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7A9" w:rsidRDefault="00A113C8">
      <w:pPr>
        <w:jc w:val="center"/>
        <w:rPr>
          <w:rFonts w:ascii="Arial" w:hAnsi="Arial"/>
          <w:b/>
          <w:bCs/>
          <w:i/>
          <w:caps/>
          <w:sz w:val="40"/>
          <w:szCs w:val="40"/>
        </w:rPr>
      </w:pPr>
      <w:r>
        <w:rPr>
          <w:rFonts w:ascii="Arial" w:hAnsi="Arial"/>
          <w:b/>
          <w:bCs/>
          <w:i/>
          <w:caps/>
          <w:sz w:val="40"/>
          <w:szCs w:val="40"/>
        </w:rPr>
        <w:t>historical society of dayton valley</w:t>
      </w:r>
    </w:p>
    <w:p w:rsidR="006D77A9" w:rsidRDefault="00A113C8">
      <w:pPr>
        <w:jc w:val="center"/>
        <w:rPr>
          <w:rFonts w:ascii="Arial" w:hAnsi="Arial"/>
          <w:b/>
          <w:bCs/>
          <w:i/>
          <w:sz w:val="36"/>
          <w:szCs w:val="36"/>
        </w:rPr>
      </w:pPr>
      <w:r>
        <w:rPr>
          <w:rFonts w:ascii="Arial" w:hAnsi="Arial"/>
          <w:b/>
          <w:bCs/>
          <w:i/>
          <w:sz w:val="36"/>
          <w:szCs w:val="36"/>
        </w:rPr>
        <w:t>November 12, 2025</w:t>
      </w:r>
    </w:p>
    <w:p w:rsidR="006D77A9" w:rsidRDefault="00A113C8">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6D77A9" w:rsidRDefault="006D77A9">
      <w:pPr>
        <w:jc w:val="center"/>
        <w:rPr>
          <w:rFonts w:ascii="Arial" w:hAnsi="Arial"/>
          <w:b/>
          <w:bCs/>
          <w:i/>
          <w:sz w:val="32"/>
          <w:szCs w:val="32"/>
        </w:rPr>
      </w:pPr>
    </w:p>
    <w:p w:rsidR="006D77A9" w:rsidRDefault="00A113C8">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6D77A9" w:rsidRDefault="006D77A9">
      <w:pPr>
        <w:rPr>
          <w:b/>
          <w:sz w:val="16"/>
          <w:szCs w:val="16"/>
        </w:rPr>
      </w:pPr>
    </w:p>
    <w:p w:rsidR="006D77A9" w:rsidRDefault="006D77A9">
      <w:pPr>
        <w:jc w:val="center"/>
        <w:rPr>
          <w:b/>
          <w:color w:val="FF0000"/>
          <w:sz w:val="20"/>
          <w:szCs w:val="20"/>
        </w:rPr>
      </w:pPr>
    </w:p>
    <w:p w:rsidR="006D77A9" w:rsidRDefault="00A113C8">
      <w:pPr>
        <w:rPr>
          <w:bCs/>
          <w:sz w:val="22"/>
          <w:szCs w:val="22"/>
        </w:rPr>
      </w:pPr>
      <w:r>
        <w:rPr>
          <w:b/>
          <w:sz w:val="22"/>
          <w:szCs w:val="22"/>
        </w:rPr>
        <w:t xml:space="preserve">CALL MEETING TO ORDER </w:t>
      </w:r>
      <w:r>
        <w:rPr>
          <w:bCs/>
          <w:sz w:val="22"/>
          <w:szCs w:val="22"/>
        </w:rPr>
        <w:t>–  President, Linda Clements, called BoD meeting to order at 1:07 pm.</w:t>
      </w:r>
    </w:p>
    <w:p w:rsidR="006D77A9" w:rsidRDefault="006D77A9">
      <w:pPr>
        <w:rPr>
          <w:bCs/>
          <w:sz w:val="22"/>
          <w:szCs w:val="22"/>
        </w:rPr>
      </w:pPr>
    </w:p>
    <w:p w:rsidR="006D77A9" w:rsidRDefault="00A113C8">
      <w:pPr>
        <w:rPr>
          <w:bCs/>
        </w:rPr>
      </w:pPr>
      <w:r>
        <w:rPr>
          <w:b/>
        </w:rPr>
        <w:t>BOARD MEMBERS PRESENT</w:t>
      </w:r>
      <w:r>
        <w:rPr>
          <w:bCs/>
        </w:rPr>
        <w:t>:</w:t>
      </w:r>
    </w:p>
    <w:p w:rsidR="006D77A9" w:rsidRDefault="006D77A9">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b/>
              </w:rPr>
            </w:pPr>
            <w:r>
              <w:rPr>
                <w:rFonts w:ascii="Times New Roman" w:hAnsi="Times New Roman" w:cs="Times New Roman"/>
                <w:b/>
              </w:rPr>
              <w:t>Present (√)</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Becca Krach</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6D77A9" w:rsidRDefault="006D77A9">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6D77A9" w:rsidRDefault="006D77A9">
            <w:pPr>
              <w:pStyle w:val="Default"/>
              <w:widowControl w:val="0"/>
            </w:pPr>
          </w:p>
        </w:tc>
      </w:tr>
      <w:tr w:rsidR="006D77A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6D77A9" w:rsidRDefault="00A113C8">
            <w:pPr>
              <w:pStyle w:val="Default"/>
              <w:widowControl w:val="0"/>
            </w:pPr>
            <w:r>
              <w:t>√</w:t>
            </w:r>
          </w:p>
        </w:tc>
      </w:tr>
      <w:tr w:rsidR="006D77A9">
        <w:trPr>
          <w:trHeight w:val="110"/>
          <w:jc w:val="center"/>
        </w:trPr>
        <w:tc>
          <w:tcPr>
            <w:tcW w:w="3088" w:type="dxa"/>
            <w:tcBorders>
              <w:left w:val="single" w:sz="4" w:space="0" w:color="000000"/>
              <w:bottom w:val="single" w:sz="4" w:space="0" w:color="000000"/>
              <w:right w:val="single" w:sz="4" w:space="0" w:color="000000"/>
            </w:tcBorders>
          </w:tcPr>
          <w:p w:rsidR="006D77A9" w:rsidRDefault="00A113C8">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6D77A9" w:rsidRDefault="006D77A9">
            <w:pPr>
              <w:pStyle w:val="Default"/>
              <w:widowControl w:val="0"/>
              <w:rPr>
                <w:rFonts w:ascii="Times New Roman" w:hAnsi="Times New Roman" w:cs="Times New Roman"/>
              </w:rPr>
            </w:pPr>
          </w:p>
        </w:tc>
        <w:tc>
          <w:tcPr>
            <w:tcW w:w="1310" w:type="dxa"/>
            <w:tcBorders>
              <w:left w:val="single" w:sz="4" w:space="0" w:color="000000"/>
              <w:bottom w:val="single" w:sz="4" w:space="0" w:color="000000"/>
              <w:right w:val="single" w:sz="4" w:space="0" w:color="000000"/>
            </w:tcBorders>
          </w:tcPr>
          <w:p w:rsidR="006D77A9" w:rsidRDefault="006D77A9">
            <w:pPr>
              <w:pStyle w:val="Default"/>
              <w:widowControl w:val="0"/>
            </w:pPr>
          </w:p>
        </w:tc>
      </w:tr>
    </w:tbl>
    <w:p w:rsidR="006D77A9" w:rsidRDefault="006D77A9">
      <w:pPr>
        <w:ind w:left="360"/>
        <w:rPr>
          <w:b/>
        </w:rPr>
      </w:pPr>
    </w:p>
    <w:p w:rsidR="006D77A9" w:rsidRDefault="00A113C8">
      <w:pPr>
        <w:ind w:left="360" w:hanging="360"/>
        <w:rPr>
          <w:b/>
        </w:rPr>
      </w:pPr>
      <w:r>
        <w:rPr>
          <w:b/>
        </w:rPr>
        <w:t xml:space="preserve">APPROVAL OF AGENDA – </w:t>
      </w:r>
    </w:p>
    <w:p w:rsidR="006D77A9" w:rsidRDefault="00A113C8">
      <w:pPr>
        <w:pStyle w:val="ListParagraph"/>
        <w:numPr>
          <w:ilvl w:val="0"/>
          <w:numId w:val="1"/>
        </w:numPr>
        <w:tabs>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November 12, 2025 was approved.  (Motion: Becca, Second: Laura) – Motion Passed</w:t>
      </w:r>
    </w:p>
    <w:p w:rsidR="006D77A9" w:rsidRDefault="006D77A9">
      <w:pPr>
        <w:ind w:left="360" w:hanging="360"/>
        <w:rPr>
          <w:bCs/>
        </w:rPr>
      </w:pPr>
    </w:p>
    <w:p w:rsidR="006D77A9" w:rsidRDefault="00A113C8">
      <w:pPr>
        <w:ind w:left="360" w:hanging="360"/>
        <w:rPr>
          <w:bCs/>
        </w:rPr>
      </w:pPr>
      <w:r>
        <w:rPr>
          <w:b/>
        </w:rPr>
        <w:t>APPROVAL OF MINUTES –</w:t>
      </w:r>
      <w:r>
        <w:rPr>
          <w:bCs/>
        </w:rPr>
        <w:t xml:space="preserve"> </w:t>
      </w:r>
    </w:p>
    <w:p w:rsidR="006D77A9" w:rsidRDefault="00A113C8">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October 8, 2025 were approved.  (Motion: Becca, Second: Glenn) – Motion Passed</w:t>
      </w:r>
    </w:p>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0"/>
        <w:rPr>
          <w:b/>
        </w:rPr>
      </w:pPr>
    </w:p>
    <w:p w:rsidR="006D77A9" w:rsidRDefault="00A113C8">
      <w:pPr>
        <w:ind w:left="540" w:hanging="540"/>
        <w:rPr>
          <w:b/>
        </w:rPr>
      </w:pPr>
      <w:r>
        <w:rPr>
          <w:b/>
        </w:rPr>
        <w:t xml:space="preserve">TREASURER’S REPORT – </w:t>
      </w:r>
    </w:p>
    <w:p w:rsidR="006D77A9" w:rsidRDefault="00A113C8">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Glenn presented the Balance Sheet, Profit and Loss, and Bingo Financial Reports for October 2025.  (See Attachment 1).</w:t>
      </w:r>
    </w:p>
    <w:p w:rsidR="006D77A9" w:rsidRDefault="00A113C8">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(Motion: Becca, Second: Vicki)  -- Motion Passed</w:t>
      </w:r>
    </w:p>
    <w:p w:rsidR="006D77A9" w:rsidRDefault="006D77A9">
      <w:pPr>
        <w:tabs>
          <w:tab w:val="left" w:pos="1140"/>
        </w:tabs>
        <w:rPr>
          <w:b/>
          <w:color w:val="000000"/>
        </w:rPr>
      </w:pPr>
    </w:p>
    <w:p w:rsidR="006D77A9" w:rsidRDefault="006D77A9">
      <w:pPr>
        <w:tabs>
          <w:tab w:val="left" w:pos="1140"/>
        </w:tabs>
        <w:rPr>
          <w:b/>
          <w:color w:val="000000"/>
        </w:rPr>
      </w:pPr>
    </w:p>
    <w:p w:rsidR="006D77A9" w:rsidRDefault="00A113C8">
      <w:pPr>
        <w:tabs>
          <w:tab w:val="left" w:pos="1140"/>
        </w:tabs>
      </w:pPr>
      <w:r>
        <w:rPr>
          <w:b/>
        </w:rPr>
        <w:t>CORRESPONDENCE –</w:t>
      </w:r>
      <w:r>
        <w:t xml:space="preserve"> Communications received:  </w:t>
      </w:r>
    </w:p>
    <w:p w:rsidR="006D77A9" w:rsidRDefault="00A113C8">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6D77A9" w:rsidRDefault="00A113C8">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thank you letter for the donating the school bell to Fort Churchill. (See Attachment 4)</w:t>
      </w:r>
    </w:p>
    <w:p w:rsidR="006D77A9" w:rsidRDefault="006D77A9">
      <w:pPr>
        <w:ind w:left="1140"/>
        <w:rPr>
          <w:b/>
          <w:bCs/>
        </w:rPr>
      </w:pPr>
    </w:p>
    <w:p w:rsidR="006D77A9" w:rsidRDefault="006D77A9">
      <w:pPr>
        <w:ind w:left="1140"/>
        <w:rPr>
          <w:b/>
          <w:bCs/>
        </w:rPr>
      </w:pPr>
    </w:p>
    <w:p w:rsidR="006D77A9" w:rsidRDefault="00A113C8">
      <w:pPr>
        <w:ind w:left="360" w:hanging="360"/>
      </w:pPr>
      <w:r>
        <w:rPr>
          <w:b/>
          <w:bCs/>
        </w:rPr>
        <w:t>PRESIDENT COMMENTS:</w:t>
      </w:r>
    </w:p>
    <w:p w:rsidR="006D77A9" w:rsidRDefault="00A113C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The </w:t>
      </w:r>
      <w:r w:rsidR="007B7651">
        <w:t>Beans</w:t>
      </w:r>
      <w:r>
        <w:t xml:space="preserve"> have notified us that they will be sending us a donation.</w:t>
      </w:r>
    </w:p>
    <w:p w:rsidR="006D77A9" w:rsidRDefault="00A113C8">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lastRenderedPageBreak/>
        <w:t>Linda purchased an original letter from Governor Nye requesting funds to cover the cost of supplying troops to Dayton to quell a riot in August, 1864.  She will donate it to the museum.</w:t>
      </w:r>
      <w:r w:rsidRPr="00A113C8">
        <w:t xml:space="preserve"> </w:t>
      </w:r>
      <w:r>
        <w:t>. (See Attachment 5)</w:t>
      </w:r>
    </w:p>
    <w:p w:rsidR="006D77A9" w:rsidRDefault="006D77A9">
      <w:pPr>
        <w:ind w:left="360"/>
      </w:pPr>
    </w:p>
    <w:p w:rsidR="006D77A9" w:rsidRDefault="00A113C8">
      <w:pPr>
        <w:ind w:left="360" w:hanging="360"/>
      </w:pPr>
      <w:r>
        <w:rPr>
          <w:b/>
          <w:bCs/>
        </w:rPr>
        <w:t xml:space="preserve">BOARD MEMBER COMMENTS: </w:t>
      </w:r>
    </w:p>
    <w:p w:rsidR="006D77A9" w:rsidRDefault="00A113C8">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6D77A9" w:rsidRDefault="00A113C8">
      <w:pPr>
        <w:rPr>
          <w:b/>
          <w:bCs/>
        </w:rPr>
      </w:pPr>
      <w:r>
        <w:rPr>
          <w:b/>
          <w:bCs/>
        </w:rPr>
        <w:t>OLD BUSINESS</w:t>
      </w:r>
    </w:p>
    <w:p w:rsidR="006D77A9" w:rsidRDefault="00A113C8">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6D77A9" w:rsidRPr="00A113C8" w:rsidRDefault="00A113C8" w:rsidP="00A113C8">
      <w:pPr>
        <w:pStyle w:val="ListParagraph"/>
        <w:numPr>
          <w:ilvl w:val="1"/>
          <w:numId w:val="10"/>
        </w:numPr>
        <w:suppressAutoHyphens w:val="0"/>
        <w:ind w:left="900"/>
        <w:contextualSpacing w:val="0"/>
        <w:rPr>
          <w:sz w:val="22"/>
          <w:szCs w:val="22"/>
        </w:rPr>
      </w:pPr>
      <w:r w:rsidRPr="00A113C8">
        <w:rPr>
          <w:sz w:val="22"/>
          <w:szCs w:val="22"/>
        </w:rPr>
        <w:t>Action Item 230: Motion: Approve Glenn to spend up to $200 to install LEDS with a remote control.  (Motion: Becca, Second: Laura) -- Motion Passed</w:t>
      </w:r>
    </w:p>
    <w:p w:rsidR="006D77A9" w:rsidRDefault="00A113C8">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status – Stony Tennant et al.</w:t>
      </w:r>
    </w:p>
    <w:p w:rsidR="006D77A9" w:rsidRDefault="00A113C8">
      <w:pPr>
        <w:pStyle w:val="ListParagraph"/>
        <w:numPr>
          <w:ilvl w:val="1"/>
          <w:numId w:val="10"/>
        </w:numPr>
        <w:suppressAutoHyphens w:val="0"/>
        <w:ind w:left="900"/>
        <w:contextualSpacing w:val="0"/>
      </w:pPr>
      <w:r>
        <w:rPr>
          <w:sz w:val="22"/>
          <w:szCs w:val="22"/>
        </w:rPr>
        <w:t>Rolling scale, likely from our depot, likely SP-era  – Linda</w:t>
      </w:r>
    </w:p>
    <w:p w:rsidR="006D77A9" w:rsidRDefault="00A113C8" w:rsidP="00A113C8">
      <w:pPr>
        <w:pStyle w:val="ListParagraph"/>
        <w:numPr>
          <w:ilvl w:val="2"/>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There is a p</w:t>
      </w:r>
      <w:r w:rsidRPr="00A113C8">
        <w:t xml:space="preserve">erson </w:t>
      </w:r>
      <w:r>
        <w:t xml:space="preserve">who </w:t>
      </w:r>
      <w:r w:rsidRPr="00A113C8">
        <w:t>wants to donate it to us but it is located in Idaho.  We would have to pay for shipping or go get it.  The board agrees it is desirable for us to have it.  Vicki will talk to Gene about picking it up.</w:t>
      </w:r>
    </w:p>
    <w:p w:rsidR="006D77A9" w:rsidRDefault="00A113C8">
      <w:pPr>
        <w:pStyle w:val="ListParagraph"/>
        <w:numPr>
          <w:ilvl w:val="1"/>
          <w:numId w:val="10"/>
        </w:numPr>
        <w:suppressAutoHyphens w:val="0"/>
        <w:ind w:left="900"/>
        <w:contextualSpacing w:val="0"/>
      </w:pPr>
      <w:r>
        <w:t>Reconstruction will be starting soon, with Dave Bates Construction. They are willing to work with Stony.  Current estimate is completion by June 1</w:t>
      </w:r>
      <w:r>
        <w:rPr>
          <w:vertAlign w:val="superscript"/>
        </w:rPr>
        <w:t>st</w:t>
      </w:r>
      <w:r>
        <w:t>.</w:t>
      </w:r>
    </w:p>
    <w:p w:rsidR="006D77A9" w:rsidRDefault="00A113C8">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After-action Report Historic Hayride – Becca (See Attachment 3)</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Attendance: 300-350 people (had to run an extra hour)</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Volunteers: 48 people; approx.. 400 man</w:t>
      </w:r>
      <w:r w:rsidR="00316A42">
        <w:t>-</w:t>
      </w:r>
      <w:r>
        <w:t>hours</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Under Budget</w:t>
      </w:r>
    </w:p>
    <w:p w:rsidR="006D77A9" w:rsidRDefault="00A113C8">
      <w:pPr>
        <w:pStyle w:val="ListParagraph"/>
        <w:numPr>
          <w:ilvl w:val="2"/>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Budget: $1,700; Actuals: $640.27</w:t>
      </w:r>
    </w:p>
    <w:p w:rsidR="006D77A9" w:rsidRDefault="00A113C8">
      <w:pPr>
        <w:pStyle w:val="ListParagraph"/>
        <w:numPr>
          <w:ilvl w:val="2"/>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Donated straw bales and refreshments saved approx.. $700</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Captured 24 comments, suggestions, and notes for next year</w:t>
      </w:r>
    </w:p>
    <w:p w:rsidR="006D77A9" w:rsidRDefault="00A113C8">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Holiday Awards party, Sat., Dec. 13, Community Center - Vicki</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“Save the Date” </w:t>
      </w:r>
      <w:r w:rsidR="00316A42">
        <w:t xml:space="preserve">notice </w:t>
      </w:r>
      <w:r>
        <w:t>was sent out.</w:t>
      </w:r>
    </w:p>
    <w:p w:rsidR="006D77A9" w:rsidRDefault="00316A42">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 m</w:t>
      </w:r>
      <w:r w:rsidR="00A113C8">
        <w:t>enu chose</w:t>
      </w:r>
      <w:r>
        <w:t>n</w:t>
      </w:r>
      <w:r w:rsidR="00A113C8">
        <w:t xml:space="preserve"> was the chicken option at $32.50, with reduction if we get a large turnout.</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Charge attendees $25 per person for members and their guests, and $32.50 for non-members.    (Motion: Becca; Second: Glenn) – Motion Passed.</w:t>
      </w:r>
    </w:p>
    <w:p w:rsidR="006D77A9" w:rsidRDefault="00A113C8">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Invites will go out before Thanksgiving.  Vicki will send info to Becca for posting on the website.</w:t>
      </w:r>
    </w:p>
    <w:p w:rsidR="006D77A9" w:rsidRDefault="00A113C8">
      <w:pPr>
        <w:pStyle w:val="ListParagraph"/>
        <w:numPr>
          <w:ilvl w:val="0"/>
          <w:numId w:val="10"/>
        </w:numPr>
        <w:suppressAutoHyphens w:val="0"/>
        <w:rPr>
          <w:sz w:val="22"/>
          <w:szCs w:val="22"/>
        </w:rPr>
      </w:pPr>
      <w:r>
        <w:rPr>
          <w:sz w:val="22"/>
          <w:szCs w:val="22"/>
        </w:rPr>
        <w:t>Update on Main Street Nevada project – Dan</w:t>
      </w:r>
    </w:p>
    <w:p w:rsidR="006D77A9" w:rsidRDefault="00A113C8">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By-laws have been completed.</w:t>
      </w:r>
    </w:p>
    <w:p w:rsidR="006D77A9" w:rsidRDefault="00A113C8">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Applied for </w:t>
      </w:r>
      <w:r w:rsidR="00316A42">
        <w:t>“</w:t>
      </w:r>
      <w:r>
        <w:t>America 250</w:t>
      </w:r>
      <w:r w:rsidR="00316A42">
        <w:t>”</w:t>
      </w:r>
      <w:r>
        <w:t xml:space="preserve"> grant for $1,000 to clean up downtown.  Hopefully they will hear by the end of the month.</w:t>
      </w:r>
    </w:p>
    <w:p w:rsidR="006D77A9" w:rsidRDefault="006D77A9">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rPr>
      </w:pPr>
    </w:p>
    <w:p w:rsidR="006D77A9" w:rsidRDefault="00A113C8">
      <w:pPr>
        <w:rPr>
          <w:b/>
          <w:bCs/>
        </w:rPr>
      </w:pPr>
      <w:r>
        <w:rPr>
          <w:b/>
          <w:bCs/>
        </w:rPr>
        <w:t>NEW BUSINESS</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Award nominations and decisions - Board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Previously Nominated for Laura Tennant award:</w:t>
      </w:r>
    </w:p>
    <w:p w:rsidR="006D77A9" w:rsidRDefault="00A113C8">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Carol Bauer for Laura Tennant award</w:t>
      </w:r>
    </w:p>
    <w:p w:rsidR="006D77A9" w:rsidRDefault="00A113C8">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Pam Abercrombie for Laura Tennant award</w:t>
      </w:r>
    </w:p>
    <w:p w:rsidR="006D77A9" w:rsidRDefault="00A113C8">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Jim Wetzel for Laura Tennant award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Additional Nominations</w:t>
      </w:r>
    </w:p>
    <w:p w:rsidR="006D77A9" w:rsidRDefault="00A113C8">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Lisa Smith for Joe Ricci, Sr. Posthumous Award</w:t>
      </w:r>
    </w:p>
    <w:p w:rsidR="006D77A9" w:rsidRDefault="00A113C8" w:rsidP="00316A42">
      <w:pPr>
        <w:pStyle w:val="ListParagraph"/>
        <w:numPr>
          <w:ilvl w:val="3"/>
          <w:numId w:val="7"/>
        </w:numPr>
        <w:tabs>
          <w:tab w:val="left" w:pos="916"/>
          <w:tab w:val="left" w:pos="189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90" w:hanging="450"/>
      </w:pPr>
      <w:r>
        <w:t>This award is only for people who were not honored during their lifetime.  Lisa was given Laura Tenn</w:t>
      </w:r>
      <w:r w:rsidR="00316A42">
        <w:t>ant in 2022, so her nomination wa</w:t>
      </w:r>
      <w:r>
        <w:t>s withdrawn,</w:t>
      </w:r>
    </w:p>
    <w:p w:rsidR="006D77A9" w:rsidRDefault="00A113C8">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 xml:space="preserve">Katrina Hedlesky for Laura Tennant </w:t>
      </w:r>
      <w:r w:rsidR="00316A42">
        <w:t>A</w:t>
      </w:r>
      <w:r>
        <w:t>ward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Approve Carol Bauer and Katrina Hedlesky for the Laura Tennant. (Motion: Becca, Second: Dave)  -- Motion Passed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Becca to send </w:t>
      </w:r>
      <w:r w:rsidR="00316A42">
        <w:t xml:space="preserve">both the awardees </w:t>
      </w:r>
      <w:r w:rsidR="00D67D05">
        <w:t>compli</w:t>
      </w:r>
      <w:r w:rsidR="00316A42">
        <w:t xml:space="preserve">mentary </w:t>
      </w:r>
      <w:r>
        <w:t>invit</w:t>
      </w:r>
      <w:r w:rsidR="00316A42">
        <w:t xml:space="preserve">ations to attend the </w:t>
      </w:r>
      <w:r>
        <w:t>holiday party</w:t>
      </w:r>
      <w:r w:rsidR="00316A42">
        <w:t>.</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lastRenderedPageBreak/>
        <w:t>Repair of shed at museum – Glenn</w:t>
      </w:r>
    </w:p>
    <w:p w:rsidR="006D77A9" w:rsidRDefault="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Everything in the shed will be moved</w:t>
      </w:r>
      <w:r w:rsidR="00A113C8">
        <w:t xml:space="preserve"> to JD’s Barn.  </w:t>
      </w:r>
    </w:p>
    <w:p w:rsidR="006D77A9" w:rsidRDefault="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Next, Glenn </w:t>
      </w:r>
      <w:r w:rsidR="00A113C8">
        <w:t xml:space="preserve">will prop up </w:t>
      </w:r>
      <w:r>
        <w:t xml:space="preserve">the </w:t>
      </w:r>
      <w:r w:rsidR="00A113C8">
        <w:t xml:space="preserve">failing wall for now.  </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Then</w:t>
      </w:r>
      <w:r w:rsidR="00316A42">
        <w:t>, Glenn</w:t>
      </w:r>
      <w:r>
        <w:t xml:space="preserve"> will get with Stony to plan </w:t>
      </w:r>
      <w:r w:rsidR="00316A42">
        <w:t xml:space="preserve">the </w:t>
      </w:r>
      <w:r>
        <w:t>permanent fix.</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 xml:space="preserve">Consideration of appointment of Board member – Vicki </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Johnye Saylor has expressed interest in joining the board.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Motion: Accept Johnye as a director-at-large for 1 year term (</w:t>
      </w:r>
      <w:r w:rsidR="00316A42">
        <w:rPr>
          <w:bCs/>
          <w:sz w:val="22"/>
          <w:szCs w:val="22"/>
        </w:rPr>
        <w:t xml:space="preserve">Motion: </w:t>
      </w:r>
      <w:r>
        <w:rPr>
          <w:bCs/>
          <w:sz w:val="22"/>
          <w:szCs w:val="22"/>
        </w:rPr>
        <w:t>Vicki; Second: Laura)</w:t>
      </w:r>
      <w:r w:rsidR="00316A42">
        <w:rPr>
          <w:bCs/>
          <w:sz w:val="22"/>
          <w:szCs w:val="22"/>
        </w:rPr>
        <w:t xml:space="preserve"> – Motion Passed</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 xml:space="preserve">Becca to contact her and </w:t>
      </w:r>
      <w:r w:rsidR="00316A42">
        <w:rPr>
          <w:bCs/>
          <w:sz w:val="22"/>
          <w:szCs w:val="22"/>
        </w:rPr>
        <w:t xml:space="preserve">work at adding </w:t>
      </w:r>
      <w:r>
        <w:rPr>
          <w:bCs/>
          <w:sz w:val="22"/>
          <w:szCs w:val="22"/>
        </w:rPr>
        <w:t xml:space="preserve">her to the board </w:t>
      </w:r>
      <w:r w:rsidR="00316A42">
        <w:rPr>
          <w:bCs/>
          <w:sz w:val="22"/>
          <w:szCs w:val="22"/>
        </w:rPr>
        <w:t xml:space="preserve">list </w:t>
      </w:r>
      <w:r>
        <w:rPr>
          <w:bCs/>
          <w:sz w:val="22"/>
          <w:szCs w:val="22"/>
        </w:rPr>
        <w:t xml:space="preserve">on the website and </w:t>
      </w:r>
      <w:r w:rsidR="00316A42">
        <w:rPr>
          <w:bCs/>
          <w:sz w:val="22"/>
          <w:szCs w:val="22"/>
        </w:rPr>
        <w:t xml:space="preserve">HSDV </w:t>
      </w:r>
      <w:r>
        <w:rPr>
          <w:bCs/>
          <w:sz w:val="22"/>
          <w:szCs w:val="22"/>
        </w:rPr>
        <w:t>email, etc.</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Purchase of vacuum cleaner and ladder for museum – Vicki</w:t>
      </w:r>
    </w:p>
    <w:p w:rsidR="006D77A9" w:rsidRPr="00316A42" w:rsidRDefault="00A113C8" w:rsidP="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316A42">
        <w:t>Motion: Authorize Vicki to spend up to $500 for an indoor 8’ ladder and a new small vacuum cleaner for the museum.  (Motion: Becca; Second: Glenn)</w:t>
      </w:r>
      <w:r w:rsidR="00316A42">
        <w:t xml:space="preserve"> – Motion Passed</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Refreshments for November lecture – Who?</w:t>
      </w:r>
    </w:p>
    <w:p w:rsidR="00316A42" w:rsidRDefault="00A113C8" w:rsidP="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sidRPr="00316A42">
        <w:rPr>
          <w:bCs/>
          <w:sz w:val="22"/>
          <w:szCs w:val="22"/>
        </w:rPr>
        <w:t>Vicki has people coordinated to do thi</w:t>
      </w:r>
      <w:r w:rsidR="00316A42">
        <w:rPr>
          <w:bCs/>
          <w:sz w:val="22"/>
          <w:szCs w:val="22"/>
        </w:rPr>
        <w:t xml:space="preserve">s.  </w:t>
      </w:r>
    </w:p>
    <w:p w:rsidR="006D77A9" w:rsidRPr="00316A42" w:rsidRDefault="00A113C8" w:rsidP="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316A42">
        <w:t>Cynthia D</w:t>
      </w:r>
      <w:r w:rsidR="00316A42" w:rsidRPr="00316A42">
        <w:t>eis</w:t>
      </w:r>
      <w:r w:rsidRPr="00316A42">
        <w:t xml:space="preserve"> and Dave </w:t>
      </w:r>
      <w:r w:rsidR="00316A42" w:rsidRPr="00316A42">
        <w:t>Grieco</w:t>
      </w:r>
      <w:r w:rsidRPr="00316A42">
        <w:t xml:space="preserve"> </w:t>
      </w:r>
      <w:r w:rsidR="00316A42" w:rsidRPr="00316A42">
        <w:t>m</w:t>
      </w:r>
      <w:r w:rsidRPr="00316A42">
        <w:t>ight be willing to head up a refreshment committee.</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Robert Stolting of Fernley requests advice on forming historical society, meet Nov. 23? – Linda</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 xml:space="preserve">Laura and Linda to meet with him at the museum, </w:t>
      </w:r>
      <w:r w:rsidR="00316A42">
        <w:rPr>
          <w:bCs/>
          <w:sz w:val="22"/>
          <w:szCs w:val="22"/>
        </w:rPr>
        <w:t>and</w:t>
      </w:r>
      <w:r>
        <w:rPr>
          <w:bCs/>
          <w:sz w:val="22"/>
          <w:szCs w:val="22"/>
        </w:rPr>
        <w:t xml:space="preserve"> others </w:t>
      </w:r>
      <w:r w:rsidR="00316A42">
        <w:rPr>
          <w:bCs/>
          <w:sz w:val="22"/>
          <w:szCs w:val="22"/>
        </w:rPr>
        <w:t>are welcome to</w:t>
      </w:r>
      <w:r>
        <w:rPr>
          <w:bCs/>
          <w:sz w:val="22"/>
          <w:szCs w:val="22"/>
        </w:rPr>
        <w:t xml:space="preserve"> be there </w:t>
      </w:r>
      <w:r w:rsidR="00316A42">
        <w:rPr>
          <w:bCs/>
          <w:sz w:val="22"/>
          <w:szCs w:val="22"/>
        </w:rPr>
        <w:t>as well.</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Nominating Old Town buildings for State Historic Register – Linda and Becca</w:t>
      </w:r>
    </w:p>
    <w:p w:rsidR="00316A42" w:rsidRDefault="00316A42">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The top priority is the museum.  It will used to work through the process.</w:t>
      </w:r>
    </w:p>
    <w:p w:rsidR="006D77A9" w:rsidRPr="00021227" w:rsidRDefault="00316A42" w:rsidP="00021227">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21227">
        <w:t xml:space="preserve">Other buildings to eventually be </w:t>
      </w:r>
      <w:r w:rsidR="00021227" w:rsidRPr="00021227">
        <w:t>nominated include:</w:t>
      </w:r>
      <w:r w:rsidR="00A113C8" w:rsidRPr="00021227">
        <w:t xml:space="preserve"> Firehouse/Jail, Chapel, Odeon, Community Ce</w:t>
      </w:r>
      <w:r w:rsidR="00A113C8" w:rsidRPr="00021227">
        <w:t>n</w:t>
      </w:r>
      <w:r w:rsidR="00A113C8" w:rsidRPr="00021227">
        <w:t>ter, Depot (after rebuilt), Camel Barn</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 xml:space="preserve">Inventory of donated physical items, esp. directed donations – Linda </w:t>
      </w:r>
    </w:p>
    <w:p w:rsidR="006D77A9" w:rsidRPr="00021227" w:rsidRDefault="00A113C8" w:rsidP="00021227">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21227">
        <w:t>Stony has donated a lot of items but has not filled out paperwork.  We need to find, identify, and do</w:t>
      </w:r>
      <w:r w:rsidRPr="00021227">
        <w:t>c</w:t>
      </w:r>
      <w:r w:rsidRPr="00021227">
        <w:t>ument these things</w:t>
      </w:r>
      <w:r w:rsidR="00021227">
        <w:t xml:space="preserve"> so a record of their intended use can be created</w:t>
      </w:r>
      <w:r w:rsidRPr="00021227">
        <w:t>.</w:t>
      </w:r>
    </w:p>
    <w:p w:rsidR="006D77A9" w:rsidRPr="00021227" w:rsidRDefault="00A113C8" w:rsidP="00021227">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21227">
        <w:t>We should look at all the items in the firehouse basement, railroad sheds, and storage units to see what need</w:t>
      </w:r>
      <w:r w:rsidR="00021227">
        <w:t xml:space="preserve">s to be documented. </w:t>
      </w:r>
      <w:r w:rsidRPr="00021227">
        <w:t xml:space="preserve"> We only need to document items that came with conditions, such as this can be used only for the railroad.</w:t>
      </w:r>
    </w:p>
    <w:p w:rsidR="00021227" w:rsidRDefault="00A113C8" w:rsidP="00021227">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21227">
        <w:t>We need people to take the lead on each building looking at what is there.</w:t>
      </w:r>
    </w:p>
    <w:p w:rsidR="00021227" w:rsidRDefault="00021227" w:rsidP="00021227">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 xml:space="preserve">RR – </w:t>
      </w:r>
      <w:r w:rsidR="00A113C8" w:rsidRPr="00021227">
        <w:t>Linda</w:t>
      </w:r>
    </w:p>
    <w:p w:rsidR="00021227" w:rsidRDefault="00A113C8" w:rsidP="00021227">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rsidRPr="00021227">
        <w:t>Firehouse</w:t>
      </w:r>
      <w:r w:rsidR="00021227">
        <w:t xml:space="preserve"> – Dave</w:t>
      </w:r>
    </w:p>
    <w:p w:rsidR="006D77A9" w:rsidRPr="00021227" w:rsidRDefault="00021227" w:rsidP="00021227">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40" w:hanging="540"/>
      </w:pPr>
      <w:r>
        <w:t xml:space="preserve">Chapel -- </w:t>
      </w:r>
      <w:r w:rsidR="00A113C8" w:rsidRPr="00021227">
        <w:t>Glenn</w:t>
      </w:r>
    </w:p>
    <w:p w:rsidR="006D77A9" w:rsidRDefault="00A113C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contextualSpacing w:val="0"/>
        <w:rPr>
          <w:bCs/>
          <w:sz w:val="22"/>
          <w:szCs w:val="22"/>
        </w:rPr>
      </w:pPr>
      <w:r>
        <w:rPr>
          <w:bCs/>
          <w:sz w:val="22"/>
          <w:szCs w:val="22"/>
        </w:rPr>
        <w:t>Possibly move daytonnvhistory.com to our Hostinger account – Linda and Becca</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Domain registration</w:t>
      </w:r>
      <w:r w:rsidR="00021227">
        <w:rPr>
          <w:bCs/>
          <w:sz w:val="22"/>
          <w:szCs w:val="22"/>
        </w:rPr>
        <w:t xml:space="preserve"> will be</w:t>
      </w:r>
      <w:r>
        <w:rPr>
          <w:bCs/>
          <w:sz w:val="22"/>
          <w:szCs w:val="22"/>
        </w:rPr>
        <w:t xml:space="preserve"> $18/yr</w:t>
      </w:r>
      <w:r w:rsidR="00021227">
        <w:rPr>
          <w:bCs/>
          <w:sz w:val="22"/>
          <w:szCs w:val="22"/>
        </w:rPr>
        <w:t xml:space="preserve">.  It is not clear if </w:t>
      </w:r>
      <w:r>
        <w:rPr>
          <w:bCs/>
          <w:sz w:val="22"/>
          <w:szCs w:val="22"/>
        </w:rPr>
        <w:t>hosting will cost us anything as a mirror site.</w:t>
      </w:r>
    </w:p>
    <w:p w:rsidR="006D77A9" w:rsidRDefault="00A113C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 xml:space="preserve">Motion: Authorize </w:t>
      </w:r>
      <w:r w:rsidR="00021227">
        <w:rPr>
          <w:bCs/>
          <w:sz w:val="22"/>
          <w:szCs w:val="22"/>
        </w:rPr>
        <w:t>B</w:t>
      </w:r>
      <w:r>
        <w:rPr>
          <w:bCs/>
          <w:sz w:val="22"/>
          <w:szCs w:val="22"/>
        </w:rPr>
        <w:t xml:space="preserve">ecca to spend up to $200 to get </w:t>
      </w:r>
      <w:r w:rsidR="00021227">
        <w:rPr>
          <w:bCs/>
          <w:sz w:val="22"/>
          <w:szCs w:val="22"/>
        </w:rPr>
        <w:t>the domain name moved under HSDV control and esta</w:t>
      </w:r>
      <w:r w:rsidR="00021227">
        <w:rPr>
          <w:bCs/>
          <w:sz w:val="22"/>
          <w:szCs w:val="22"/>
        </w:rPr>
        <w:t>b</w:t>
      </w:r>
      <w:r w:rsidR="00021227">
        <w:rPr>
          <w:bCs/>
          <w:sz w:val="22"/>
          <w:szCs w:val="22"/>
        </w:rPr>
        <w:t>lished as a mirror site.</w:t>
      </w:r>
      <w:r>
        <w:rPr>
          <w:bCs/>
          <w:sz w:val="22"/>
          <w:szCs w:val="22"/>
        </w:rPr>
        <w:t xml:space="preserve">  (</w:t>
      </w:r>
      <w:r w:rsidR="00021227">
        <w:rPr>
          <w:bCs/>
          <w:sz w:val="22"/>
          <w:szCs w:val="22"/>
        </w:rPr>
        <w:t xml:space="preserve">Motion: </w:t>
      </w:r>
      <w:r>
        <w:rPr>
          <w:bCs/>
          <w:sz w:val="22"/>
          <w:szCs w:val="22"/>
        </w:rPr>
        <w:t>Bec</w:t>
      </w:r>
      <w:r w:rsidR="00021227">
        <w:rPr>
          <w:bCs/>
          <w:sz w:val="22"/>
          <w:szCs w:val="22"/>
        </w:rPr>
        <w:t xml:space="preserve">ca; Second: </w:t>
      </w:r>
      <w:r>
        <w:rPr>
          <w:bCs/>
          <w:sz w:val="22"/>
          <w:szCs w:val="22"/>
        </w:rPr>
        <w:t>Dan)</w:t>
      </w:r>
      <w:r w:rsidR="00021227">
        <w:rPr>
          <w:bCs/>
          <w:sz w:val="22"/>
          <w:szCs w:val="22"/>
        </w:rPr>
        <w:t xml:space="preserve"> – Motion Passed</w:t>
      </w:r>
    </w:p>
    <w:p w:rsidR="006D77A9" w:rsidRDefault="00A113C8" w:rsidP="00021227">
      <w:pPr>
        <w:pStyle w:val="ListParagraph"/>
        <w:numPr>
          <w:ilvl w:val="0"/>
          <w:numId w:val="7"/>
        </w:num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810"/>
        <w:rPr>
          <w:bCs/>
          <w:sz w:val="22"/>
          <w:szCs w:val="22"/>
        </w:rPr>
      </w:pPr>
      <w:r>
        <w:rPr>
          <w:bCs/>
          <w:sz w:val="22"/>
          <w:szCs w:val="22"/>
        </w:rPr>
        <w:t>Gret</w:t>
      </w:r>
      <w:r w:rsidR="00021227">
        <w:rPr>
          <w:bCs/>
          <w:sz w:val="22"/>
          <w:szCs w:val="22"/>
        </w:rPr>
        <w:t>c</w:t>
      </w:r>
      <w:r>
        <w:rPr>
          <w:bCs/>
          <w:sz w:val="22"/>
          <w:szCs w:val="22"/>
        </w:rPr>
        <w:t>hen Ar</w:t>
      </w:r>
      <w:r w:rsidR="00021227">
        <w:rPr>
          <w:bCs/>
          <w:sz w:val="22"/>
          <w:szCs w:val="22"/>
        </w:rPr>
        <w:t>nd</w:t>
      </w:r>
      <w:r>
        <w:rPr>
          <w:bCs/>
          <w:sz w:val="22"/>
          <w:szCs w:val="22"/>
        </w:rPr>
        <w:t>t</w:t>
      </w:r>
      <w:r w:rsidR="00021227">
        <w:rPr>
          <w:bCs/>
          <w:sz w:val="22"/>
          <w:szCs w:val="22"/>
        </w:rPr>
        <w:t>’s will</w:t>
      </w:r>
      <w:r>
        <w:rPr>
          <w:bCs/>
          <w:sz w:val="22"/>
          <w:szCs w:val="22"/>
        </w:rPr>
        <w:t xml:space="preserve"> want</w:t>
      </w:r>
      <w:r w:rsidR="00021227">
        <w:rPr>
          <w:bCs/>
          <w:sz w:val="22"/>
          <w:szCs w:val="22"/>
        </w:rPr>
        <w:t>ed</w:t>
      </w:r>
      <w:r>
        <w:rPr>
          <w:bCs/>
          <w:sz w:val="22"/>
          <w:szCs w:val="22"/>
        </w:rPr>
        <w:t xml:space="preserve"> Jake (</w:t>
      </w:r>
      <w:r w:rsidR="00021227">
        <w:rPr>
          <w:bCs/>
          <w:sz w:val="22"/>
          <w:szCs w:val="22"/>
        </w:rPr>
        <w:t xml:space="preserve">her </w:t>
      </w:r>
      <w:r>
        <w:rPr>
          <w:bCs/>
          <w:sz w:val="22"/>
          <w:szCs w:val="22"/>
        </w:rPr>
        <w:t xml:space="preserve">dog) </w:t>
      </w:r>
      <w:r w:rsidR="00021227">
        <w:rPr>
          <w:bCs/>
          <w:sz w:val="22"/>
          <w:szCs w:val="22"/>
        </w:rPr>
        <w:t>in</w:t>
      </w:r>
      <w:r>
        <w:rPr>
          <w:bCs/>
          <w:sz w:val="22"/>
          <w:szCs w:val="22"/>
        </w:rPr>
        <w:t>terred in “Gret</w:t>
      </w:r>
      <w:r w:rsidR="00021227">
        <w:rPr>
          <w:bCs/>
          <w:sz w:val="22"/>
          <w:szCs w:val="22"/>
        </w:rPr>
        <w:t>c</w:t>
      </w:r>
      <w:r>
        <w:rPr>
          <w:bCs/>
          <w:sz w:val="22"/>
          <w:szCs w:val="22"/>
        </w:rPr>
        <w:t>he</w:t>
      </w:r>
      <w:r w:rsidR="00021227">
        <w:rPr>
          <w:bCs/>
          <w:sz w:val="22"/>
          <w:szCs w:val="22"/>
        </w:rPr>
        <w:t>n’</w:t>
      </w:r>
      <w:r>
        <w:rPr>
          <w:bCs/>
          <w:sz w:val="22"/>
          <w:szCs w:val="22"/>
        </w:rPr>
        <w:t>s Garden” in a mall concrete box.  Motion: I</w:t>
      </w:r>
      <w:r>
        <w:rPr>
          <w:bCs/>
          <w:sz w:val="22"/>
          <w:szCs w:val="22"/>
        </w:rPr>
        <w:t>n</w:t>
      </w:r>
      <w:r>
        <w:rPr>
          <w:bCs/>
          <w:sz w:val="22"/>
          <w:szCs w:val="22"/>
        </w:rPr>
        <w:t xml:space="preserve">vite Jake to </w:t>
      </w:r>
      <w:r w:rsidR="00021227">
        <w:rPr>
          <w:bCs/>
          <w:sz w:val="22"/>
          <w:szCs w:val="22"/>
        </w:rPr>
        <w:t xml:space="preserve">the </w:t>
      </w:r>
      <w:r>
        <w:rPr>
          <w:bCs/>
          <w:sz w:val="22"/>
          <w:szCs w:val="22"/>
        </w:rPr>
        <w:t>garden</w:t>
      </w:r>
      <w:r w:rsidR="00021227">
        <w:rPr>
          <w:bCs/>
          <w:sz w:val="22"/>
          <w:szCs w:val="22"/>
        </w:rPr>
        <w:t>.</w:t>
      </w:r>
      <w:r>
        <w:rPr>
          <w:bCs/>
          <w:sz w:val="22"/>
          <w:szCs w:val="22"/>
        </w:rPr>
        <w:t xml:space="preserve"> (</w:t>
      </w:r>
      <w:r w:rsidR="00021227">
        <w:rPr>
          <w:bCs/>
          <w:sz w:val="22"/>
          <w:szCs w:val="22"/>
        </w:rPr>
        <w:t xml:space="preserve">Motion: </w:t>
      </w:r>
      <w:r>
        <w:rPr>
          <w:bCs/>
          <w:sz w:val="22"/>
          <w:szCs w:val="22"/>
        </w:rPr>
        <w:t>Dan</w:t>
      </w:r>
      <w:r w:rsidR="00021227">
        <w:rPr>
          <w:bCs/>
          <w:sz w:val="22"/>
          <w:szCs w:val="22"/>
        </w:rPr>
        <w:t xml:space="preserve">, Second: </w:t>
      </w:r>
      <w:r>
        <w:rPr>
          <w:bCs/>
          <w:sz w:val="22"/>
          <w:szCs w:val="22"/>
        </w:rPr>
        <w:t>Linda)</w:t>
      </w:r>
      <w:r w:rsidR="00021227">
        <w:rPr>
          <w:bCs/>
          <w:sz w:val="22"/>
          <w:szCs w:val="22"/>
        </w:rPr>
        <w:t xml:space="preserve"> – Motion Passed</w:t>
      </w:r>
    </w:p>
    <w:p w:rsidR="006D77A9" w:rsidRDefault="006D77A9">
      <w:p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p>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rPr>
          <w:color w:val="242424"/>
          <w:shd w:val="clear" w:color="auto" w:fill="FFFFFF"/>
        </w:rPr>
      </w:pPr>
    </w:p>
    <w:p w:rsidR="006D77A9" w:rsidRDefault="00A113C8">
      <w:pPr>
        <w:ind w:left="360" w:hanging="360"/>
      </w:pPr>
      <w:r>
        <w:rPr>
          <w:b/>
          <w:bCs/>
        </w:rPr>
        <w:t xml:space="preserve">HISTORY MOMENT </w:t>
      </w:r>
      <w:r>
        <w:rPr>
          <w:bCs/>
        </w:rPr>
        <w:t>(Laura)</w:t>
      </w:r>
      <w:r>
        <w:rPr>
          <w:b/>
          <w:bCs/>
        </w:rPr>
        <w:t xml:space="preserve">: </w:t>
      </w:r>
    </w:p>
    <w:p w:rsidR="006D77A9" w:rsidRDefault="00A113C8">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Deferred </w:t>
      </w:r>
    </w:p>
    <w:p w:rsidR="006D77A9" w:rsidRDefault="006D77A9">
      <w:pPr>
        <w:rPr>
          <w:b/>
          <w:bCs/>
        </w:rPr>
      </w:pPr>
    </w:p>
    <w:p w:rsidR="006D77A9" w:rsidRDefault="006D77A9">
      <w:pPr>
        <w:rPr>
          <w:b/>
          <w:bCs/>
        </w:rPr>
      </w:pPr>
    </w:p>
    <w:p w:rsidR="006D77A9" w:rsidRDefault="00A113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2"/>
        </w:rPr>
      </w:pPr>
      <w:r>
        <w:rPr>
          <w:b/>
          <w:szCs w:val="22"/>
        </w:rPr>
        <w:t>UPCOMING ABSENCES:</w:t>
      </w:r>
    </w:p>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p>
    <w:tbl>
      <w:tblPr>
        <w:tblW w:w="5310" w:type="dxa"/>
        <w:tblInd w:w="93" w:type="dxa"/>
        <w:tblLayout w:type="fixed"/>
        <w:tblLook w:val="04A0" w:firstRow="1" w:lastRow="0" w:firstColumn="1" w:lastColumn="0" w:noHBand="0" w:noVBand="1"/>
      </w:tblPr>
      <w:tblGrid>
        <w:gridCol w:w="954"/>
        <w:gridCol w:w="1962"/>
        <w:gridCol w:w="2394"/>
      </w:tblGrid>
      <w:tr w:rsidR="006D77A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rPr>
                <w:rFonts w:ascii="Calibri" w:hAnsi="Calibri" w:cs="Calibri"/>
                <w:color w:val="000000"/>
                <w:sz w:val="20"/>
                <w:szCs w:val="22"/>
              </w:rPr>
            </w:pPr>
            <w:r>
              <w:rPr>
                <w:rFonts w:ascii="Calibri" w:hAnsi="Calibri" w:cs="Calibri"/>
                <w:color w:val="000000"/>
                <w:sz w:val="20"/>
                <w:szCs w:val="22"/>
              </w:rPr>
              <w:t>Who</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rPr>
                <w:rFonts w:ascii="Calibri" w:hAnsi="Calibri" w:cs="Calibri"/>
                <w:color w:val="000000"/>
                <w:sz w:val="20"/>
                <w:szCs w:val="22"/>
              </w:rPr>
            </w:pPr>
            <w:r>
              <w:rPr>
                <w:rFonts w:ascii="Calibri" w:hAnsi="Calibri" w:cs="Calibri"/>
                <w:color w:val="000000"/>
                <w:sz w:val="20"/>
                <w:szCs w:val="22"/>
              </w:rPr>
              <w:t>When</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rPr>
                <w:rFonts w:ascii="Calibri" w:hAnsi="Calibri" w:cs="Calibri"/>
                <w:color w:val="000000"/>
                <w:sz w:val="20"/>
                <w:szCs w:val="22"/>
              </w:rPr>
            </w:pPr>
            <w:r>
              <w:rPr>
                <w:rFonts w:ascii="Calibri" w:hAnsi="Calibri" w:cs="Calibri"/>
                <w:color w:val="000000"/>
                <w:sz w:val="20"/>
                <w:szCs w:val="22"/>
              </w:rPr>
              <w:t>Comments</w:t>
            </w:r>
          </w:p>
        </w:tc>
      </w:tr>
      <w:tr w:rsidR="00021227">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021227" w:rsidRDefault="00021227">
            <w:pPr>
              <w:widowControl w:val="0"/>
              <w:rPr>
                <w:rFonts w:ascii="Calibri" w:hAnsi="Calibri" w:cs="Calibri"/>
                <w:color w:val="000000"/>
                <w:sz w:val="20"/>
                <w:szCs w:val="22"/>
              </w:rPr>
            </w:pPr>
            <w:r>
              <w:rPr>
                <w:rFonts w:ascii="Calibri" w:hAnsi="Calibri" w:cs="Calibri"/>
                <w:color w:val="000000"/>
                <w:sz w:val="20"/>
                <w:szCs w:val="22"/>
              </w:rPr>
              <w:t>Dan</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021227" w:rsidRDefault="00021227">
            <w:pPr>
              <w:widowControl w:val="0"/>
              <w:rPr>
                <w:rFonts w:ascii="Calibri" w:hAnsi="Calibri" w:cs="Calibri"/>
                <w:color w:val="000000"/>
                <w:sz w:val="20"/>
                <w:szCs w:val="22"/>
              </w:rPr>
            </w:pPr>
            <w:r>
              <w:rPr>
                <w:rFonts w:ascii="Calibri" w:hAnsi="Calibri" w:cs="Calibri"/>
                <w:color w:val="000000"/>
                <w:sz w:val="20"/>
                <w:szCs w:val="22"/>
              </w:rPr>
              <w:t>Dec 5 – Dec 8</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021227" w:rsidRDefault="00021227">
            <w:pPr>
              <w:widowControl w:val="0"/>
              <w:rPr>
                <w:rFonts w:ascii="Calibri" w:hAnsi="Calibri" w:cs="Calibri"/>
                <w:color w:val="000000"/>
                <w:sz w:val="20"/>
                <w:szCs w:val="22"/>
              </w:rPr>
            </w:pPr>
          </w:p>
        </w:tc>
      </w:tr>
      <w:tr w:rsidR="006D77A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rPr>
                <w:rFonts w:ascii="Calibri" w:hAnsi="Calibri" w:cs="Calibri"/>
                <w:color w:val="000000"/>
                <w:sz w:val="20"/>
                <w:szCs w:val="22"/>
              </w:rPr>
            </w:pPr>
            <w:r>
              <w:rPr>
                <w:rFonts w:ascii="Calibri" w:hAnsi="Calibri" w:cs="Calibri"/>
                <w:color w:val="000000"/>
                <w:sz w:val="20"/>
                <w:szCs w:val="22"/>
              </w:rPr>
              <w:t>Becca</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rPr>
                <w:rFonts w:ascii="Calibri" w:hAnsi="Calibri" w:cs="Calibri"/>
                <w:color w:val="000000"/>
                <w:sz w:val="20"/>
                <w:szCs w:val="22"/>
              </w:rPr>
            </w:pPr>
            <w:r>
              <w:rPr>
                <w:rFonts w:ascii="Calibri" w:hAnsi="Calibri" w:cs="Calibri"/>
                <w:color w:val="000000"/>
                <w:sz w:val="20"/>
                <w:szCs w:val="22"/>
              </w:rPr>
              <w:t>Jan 2 – Jan 12</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6D77A9">
            <w:pPr>
              <w:widowControl w:val="0"/>
              <w:rPr>
                <w:rFonts w:ascii="Calibri" w:hAnsi="Calibri" w:cs="Calibri"/>
                <w:color w:val="000000"/>
                <w:sz w:val="20"/>
                <w:szCs w:val="22"/>
              </w:rPr>
            </w:pPr>
          </w:p>
        </w:tc>
      </w:tr>
      <w:tr w:rsidR="006D77A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6D77A9">
            <w:pPr>
              <w:widowControl w:val="0"/>
              <w:rPr>
                <w:rFonts w:ascii="Calibri" w:hAnsi="Calibri" w:cs="Calibri"/>
                <w:color w:val="000000"/>
                <w:sz w:val="20"/>
                <w:szCs w:val="22"/>
              </w:rPr>
            </w:pP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6D77A9">
            <w:pPr>
              <w:widowControl w:val="0"/>
              <w:rPr>
                <w:rFonts w:ascii="Calibri" w:hAnsi="Calibri" w:cs="Calibri"/>
                <w:color w:val="000000"/>
                <w:sz w:val="20"/>
                <w:szCs w:val="22"/>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6D77A9">
            <w:pPr>
              <w:widowControl w:val="0"/>
              <w:rPr>
                <w:rFonts w:ascii="Calibri" w:hAnsi="Calibri" w:cs="Calibri"/>
                <w:color w:val="000000"/>
                <w:sz w:val="20"/>
                <w:szCs w:val="22"/>
              </w:rPr>
            </w:pPr>
          </w:p>
        </w:tc>
      </w:tr>
    </w:tbl>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6D77A9" w:rsidRDefault="00A113C8">
      <w:pPr>
        <w:spacing w:before="120"/>
        <w:ind w:left="720" w:hanging="720"/>
        <w:rPr>
          <w:bCs/>
          <w:sz w:val="22"/>
          <w:szCs w:val="22"/>
        </w:rPr>
      </w:pPr>
      <w:r>
        <w:rPr>
          <w:b/>
          <w:sz w:val="22"/>
          <w:szCs w:val="22"/>
        </w:rPr>
        <w:lastRenderedPageBreak/>
        <w:t>NEXT LECTURE:</w:t>
      </w:r>
      <w:r>
        <w:rPr>
          <w:bCs/>
          <w:sz w:val="22"/>
          <w:szCs w:val="22"/>
        </w:rPr>
        <w:t xml:space="preserve">  “Depots of the Virginia &amp; Truckee Railroad and Carson &amp; Colorado Railroad,” Jean-Guy Dube’, Thursday, November 20, 7 pm, Community Center</w:t>
      </w:r>
    </w:p>
    <w:p w:rsidR="006D77A9" w:rsidRDefault="006D77A9">
      <w:pPr>
        <w:spacing w:before="120"/>
        <w:ind w:left="720" w:hanging="720"/>
        <w:rPr>
          <w:bCs/>
          <w:sz w:val="22"/>
          <w:szCs w:val="22"/>
        </w:rPr>
      </w:pPr>
    </w:p>
    <w:p w:rsidR="006D77A9" w:rsidRDefault="00A113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January 14, 2026   </w:t>
      </w:r>
    </w:p>
    <w:p w:rsidR="006D77A9" w:rsidRDefault="006D7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6D77A9" w:rsidRDefault="00A113C8">
      <w:pPr>
        <w:rPr>
          <w:bCs/>
          <w:sz w:val="22"/>
          <w:szCs w:val="22"/>
        </w:rPr>
      </w:pPr>
      <w:r>
        <w:rPr>
          <w:b/>
          <w:sz w:val="22"/>
          <w:szCs w:val="22"/>
        </w:rPr>
        <w:t>ADJOURN</w:t>
      </w:r>
      <w:r>
        <w:rPr>
          <w:bCs/>
          <w:sz w:val="22"/>
          <w:szCs w:val="22"/>
        </w:rPr>
        <w:t>:  Meeting formally adjourned at 4:00 pm.</w:t>
      </w:r>
    </w:p>
    <w:p w:rsidR="006D77A9" w:rsidRDefault="006D77A9">
      <w:pPr>
        <w:rPr>
          <w:bCs/>
          <w:sz w:val="22"/>
          <w:szCs w:val="22"/>
        </w:rPr>
      </w:pPr>
    </w:p>
    <w:p w:rsidR="006D77A9" w:rsidRDefault="00A113C8">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Krach, Secretary      </w:t>
      </w:r>
    </w:p>
    <w:p w:rsidR="006D77A9" w:rsidRDefault="00A113C8">
      <w:pPr>
        <w:rPr>
          <w:bCs/>
          <w:sz w:val="22"/>
          <w:szCs w:val="22"/>
          <w:u w:val="single"/>
        </w:rPr>
      </w:pPr>
      <w:r>
        <w:rPr>
          <w:bCs/>
          <w:sz w:val="22"/>
          <w:szCs w:val="22"/>
        </w:rPr>
        <w:t xml:space="preserve">Approved by the Board: </w:t>
      </w:r>
      <w:r>
        <w:rPr>
          <w:bCs/>
          <w:sz w:val="22"/>
          <w:szCs w:val="22"/>
          <w:u w:val="single"/>
        </w:rPr>
        <w:t>___</w:t>
      </w:r>
    </w:p>
    <w:p w:rsidR="006D77A9" w:rsidRDefault="006D77A9">
      <w:pPr>
        <w:rPr>
          <w:bCs/>
          <w:sz w:val="22"/>
          <w:szCs w:val="22"/>
          <w:u w:val="single"/>
        </w:rPr>
      </w:pPr>
    </w:p>
    <w:p w:rsidR="006D77A9" w:rsidRDefault="006D77A9">
      <w:pPr>
        <w:rPr>
          <w:bCs/>
          <w:sz w:val="22"/>
          <w:szCs w:val="22"/>
          <w:u w:val="single"/>
        </w:rPr>
      </w:pPr>
    </w:p>
    <w:p w:rsidR="006D77A9" w:rsidRDefault="006D77A9">
      <w:pPr>
        <w:rPr>
          <w:bCs/>
          <w:sz w:val="22"/>
          <w:szCs w:val="22"/>
          <w:u w:val="single"/>
        </w:rPr>
      </w:pPr>
    </w:p>
    <w:p w:rsidR="006D77A9" w:rsidRDefault="00A113C8">
      <w:pPr>
        <w:jc w:val="center"/>
        <w:rPr>
          <w:b/>
          <w:sz w:val="22"/>
          <w:szCs w:val="22"/>
        </w:rPr>
      </w:pPr>
      <w:r>
        <w:rPr>
          <w:b/>
          <w:sz w:val="22"/>
          <w:szCs w:val="22"/>
        </w:rPr>
        <w:t>BOARD OF DIRECTORS</w:t>
      </w:r>
    </w:p>
    <w:p w:rsidR="006D77A9" w:rsidRDefault="00A113C8">
      <w:pPr>
        <w:jc w:val="center"/>
        <w:rPr>
          <w:b/>
          <w:sz w:val="22"/>
          <w:szCs w:val="22"/>
        </w:rPr>
      </w:pPr>
      <w:r>
        <w:rPr>
          <w:b/>
          <w:sz w:val="22"/>
          <w:szCs w:val="22"/>
        </w:rPr>
        <w:t>President, Linda Clements 775-246-0505 – Vice President, Dan South 775-220-8021</w:t>
      </w:r>
    </w:p>
    <w:p w:rsidR="006D77A9" w:rsidRDefault="00A113C8">
      <w:pPr>
        <w:jc w:val="center"/>
        <w:rPr>
          <w:b/>
          <w:sz w:val="22"/>
          <w:szCs w:val="22"/>
        </w:rPr>
      </w:pPr>
      <w:r>
        <w:rPr>
          <w:b/>
          <w:sz w:val="22"/>
          <w:szCs w:val="22"/>
        </w:rPr>
        <w:t>Secretary, Becca Krach 443-799-4827 – Treasurer, Glenn Sidener 775-671-4205</w:t>
      </w:r>
    </w:p>
    <w:p w:rsidR="006D77A9" w:rsidRDefault="00A113C8">
      <w:pPr>
        <w:jc w:val="center"/>
        <w:rPr>
          <w:b/>
          <w:sz w:val="22"/>
          <w:szCs w:val="22"/>
        </w:rPr>
      </w:pPr>
      <w:r>
        <w:rPr>
          <w:b/>
          <w:sz w:val="22"/>
          <w:szCs w:val="22"/>
        </w:rPr>
        <w:t>Directors Vicki Kinney 775-750-7915,  Dave Schmitt 408-802-8997</w:t>
      </w:r>
    </w:p>
    <w:p w:rsidR="006D77A9" w:rsidRDefault="00A113C8">
      <w:pPr>
        <w:jc w:val="center"/>
      </w:pPr>
      <w:r>
        <w:rPr>
          <w:b/>
          <w:sz w:val="22"/>
          <w:szCs w:val="22"/>
        </w:rPr>
        <w:t>Dayton Historian &amp; Curator – Laura Tennant 775-246-3256</w:t>
      </w:r>
      <w:r>
        <w:br w:type="page"/>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6D77A9" w:rsidRDefault="006D77A9">
      <w:pPr>
        <w:rPr>
          <w:rFonts w:ascii="Calibri" w:eastAsiaTheme="minorHAnsi" w:hAnsi="Calibri" w:cs="Calibri"/>
          <w:b/>
          <w:color w:val="000000"/>
        </w:rPr>
      </w:pPr>
    </w:p>
    <w:p w:rsidR="006D77A9" w:rsidRDefault="006D77A9"/>
    <w:p w:rsidR="006D77A9" w:rsidRDefault="00A113C8">
      <w:pPr>
        <w:jc w:val="center"/>
        <w:rPr>
          <w:rFonts w:ascii="Calibri" w:eastAsiaTheme="minorHAnsi" w:hAnsi="Calibri" w:cs="Calibri"/>
          <w:b/>
          <w:color w:val="000000"/>
        </w:rPr>
        <w:sectPr w:rsidR="006D77A9">
          <w:pgSz w:w="12240" w:h="15840"/>
          <w:pgMar w:top="990" w:right="720" w:bottom="1440" w:left="810" w:header="0" w:footer="0" w:gutter="0"/>
          <w:cols w:space="720"/>
          <w:formProt w:val="0"/>
          <w:docGrid w:linePitch="360" w:charSpace="4096"/>
        </w:sectPr>
      </w:pPr>
      <w:r>
        <w:rPr>
          <w:noProof/>
        </w:rPr>
        <w:drawing>
          <wp:inline distT="0" distB="0" distL="0" distR="0">
            <wp:extent cx="6276975" cy="5953125"/>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pic:cNvPicPr>
                      <a:picLocks noChangeAspect="1" noChangeArrowheads="1"/>
                    </pic:cNvPicPr>
                  </pic:nvPicPr>
                  <pic:blipFill>
                    <a:blip r:embed="rId9"/>
                    <a:stretch>
                      <a:fillRect/>
                    </a:stretch>
                  </pic:blipFill>
                  <pic:spPr bwMode="auto">
                    <a:xfrm>
                      <a:off x="0" y="0"/>
                      <a:ext cx="6276975" cy="5953125"/>
                    </a:xfrm>
                    <a:prstGeom prst="rect">
                      <a:avLst/>
                    </a:prstGeom>
                  </pic:spPr>
                </pic:pic>
              </a:graphicData>
            </a:graphic>
          </wp:inline>
        </w:drawing>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6D77A9" w:rsidRDefault="006D77A9">
      <w:pPr>
        <w:jc w:val="center"/>
        <w:rPr>
          <w:rFonts w:ascii="Calibri" w:eastAsiaTheme="minorHAnsi" w:hAnsi="Calibri" w:cs="Calibri"/>
          <w:b/>
          <w:color w:val="000000"/>
        </w:rPr>
      </w:pPr>
    </w:p>
    <w:p w:rsidR="006D77A9" w:rsidRDefault="00A113C8">
      <w:pPr>
        <w:jc w:val="center"/>
        <w:rPr>
          <w:rFonts w:ascii="Calibri" w:eastAsiaTheme="minorHAnsi" w:hAnsi="Calibri" w:cs="Calibri"/>
          <w:b/>
          <w:color w:val="000000"/>
        </w:rPr>
      </w:pPr>
      <w:r>
        <w:rPr>
          <w:noProof/>
        </w:rPr>
        <w:drawing>
          <wp:inline distT="0" distB="0" distL="0" distR="0">
            <wp:extent cx="6412230" cy="7719060"/>
            <wp:effectExtent l="0" t="0" r="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pic:cNvPicPr>
                      <a:picLocks noChangeAspect="1" noChangeArrowheads="1"/>
                    </pic:cNvPicPr>
                  </pic:nvPicPr>
                  <pic:blipFill>
                    <a:blip r:embed="rId10"/>
                    <a:stretch>
                      <a:fillRect/>
                    </a:stretch>
                  </pic:blipFill>
                  <pic:spPr bwMode="auto">
                    <a:xfrm>
                      <a:off x="0" y="0"/>
                      <a:ext cx="6412230" cy="7719060"/>
                    </a:xfrm>
                    <a:prstGeom prst="rect">
                      <a:avLst/>
                    </a:prstGeom>
                  </pic:spPr>
                </pic:pic>
              </a:graphicData>
            </a:graphic>
          </wp:inline>
        </w:drawing>
      </w:r>
    </w:p>
    <w:p w:rsidR="006D77A9" w:rsidRDefault="006D77A9">
      <w:pPr>
        <w:jc w:val="center"/>
        <w:rPr>
          <w:rFonts w:ascii="Calibri" w:eastAsiaTheme="minorHAnsi" w:hAnsi="Calibri" w:cs="Calibri"/>
          <w:b/>
          <w:color w:val="000000"/>
        </w:rPr>
      </w:pPr>
    </w:p>
    <w:p w:rsidR="006D77A9" w:rsidRDefault="006D77A9">
      <w:pPr>
        <w:jc w:val="center"/>
        <w:rPr>
          <w:rFonts w:ascii="Calibri" w:eastAsiaTheme="minorHAnsi" w:hAnsi="Calibri" w:cs="Calibri"/>
          <w:b/>
          <w:color w:val="000000"/>
        </w:rPr>
      </w:pP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Attachment 1</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6D77A9" w:rsidRDefault="006D77A9">
      <w:pPr>
        <w:jc w:val="center"/>
        <w:rPr>
          <w:rFonts w:ascii="Calibri" w:eastAsiaTheme="minorHAnsi" w:hAnsi="Calibri" w:cs="Calibri"/>
          <w:b/>
          <w:color w:val="000000"/>
        </w:rPr>
      </w:pPr>
    </w:p>
    <w:p w:rsidR="006D77A9" w:rsidRDefault="006D77A9">
      <w:pPr>
        <w:rPr>
          <w:rFonts w:ascii="Calibri" w:eastAsiaTheme="minorHAnsi" w:hAnsi="Calibri" w:cs="Calibri"/>
          <w:b/>
          <w:color w:val="000000"/>
        </w:rPr>
      </w:pPr>
    </w:p>
    <w:p w:rsidR="006D77A9" w:rsidRDefault="00A113C8">
      <w:pPr>
        <w:rPr>
          <w:rFonts w:ascii="Calibri" w:eastAsiaTheme="minorHAnsi" w:hAnsi="Calibri" w:cs="Calibri"/>
          <w:b/>
          <w:color w:val="000000"/>
        </w:rPr>
      </w:pPr>
      <w:r>
        <w:rPr>
          <w:noProof/>
        </w:rPr>
        <w:drawing>
          <wp:inline distT="0" distB="0" distL="0" distR="0">
            <wp:extent cx="6315710" cy="3104515"/>
            <wp:effectExtent l="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1"/>
                    <a:stretch>
                      <a:fillRect/>
                    </a:stretch>
                  </pic:blipFill>
                  <pic:spPr bwMode="auto">
                    <a:xfrm>
                      <a:off x="0" y="0"/>
                      <a:ext cx="6315710" cy="3104515"/>
                    </a:xfrm>
                    <a:prstGeom prst="rect">
                      <a:avLst/>
                    </a:prstGeom>
                  </pic:spPr>
                </pic:pic>
              </a:graphicData>
            </a:graphic>
          </wp:inline>
        </w:drawing>
      </w:r>
    </w:p>
    <w:p w:rsidR="006D77A9" w:rsidRDefault="006D77A9">
      <w:pPr>
        <w:rPr>
          <w:rFonts w:ascii="Calibri" w:eastAsiaTheme="minorHAnsi" w:hAnsi="Calibri" w:cs="Calibri"/>
          <w:b/>
          <w:color w:val="000000"/>
        </w:rPr>
      </w:pPr>
    </w:p>
    <w:p w:rsidR="006D77A9" w:rsidRDefault="00A113C8">
      <w:pPr>
        <w:rPr>
          <w:rFonts w:ascii="Calibri" w:eastAsiaTheme="minorHAnsi" w:hAnsi="Calibri" w:cs="Calibri"/>
          <w:b/>
          <w:color w:val="000000"/>
        </w:rPr>
        <w:sectPr w:rsidR="006D77A9">
          <w:pgSz w:w="12240" w:h="15840"/>
          <w:pgMar w:top="990" w:right="720" w:bottom="1440" w:left="810" w:header="0" w:footer="0" w:gutter="0"/>
          <w:cols w:space="720"/>
          <w:formProt w:val="0"/>
          <w:docGrid w:linePitch="360" w:charSpace="4096"/>
        </w:sectPr>
      </w:pPr>
      <w:r>
        <w:rPr>
          <w:noProof/>
        </w:rPr>
        <w:drawing>
          <wp:inline distT="0" distB="0" distL="0" distR="0">
            <wp:extent cx="6730365" cy="3923665"/>
            <wp:effectExtent l="0" t="0" r="0"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pic:cNvPicPr>
                      <a:picLocks noChangeAspect="1" noChangeArrowheads="1"/>
                    </pic:cNvPicPr>
                  </pic:nvPicPr>
                  <pic:blipFill>
                    <a:blip r:embed="rId12"/>
                    <a:stretch>
                      <a:fillRect/>
                    </a:stretch>
                  </pic:blipFill>
                  <pic:spPr bwMode="auto">
                    <a:xfrm>
                      <a:off x="0" y="0"/>
                      <a:ext cx="6730365" cy="3923665"/>
                    </a:xfrm>
                    <a:prstGeom prst="rect">
                      <a:avLst/>
                    </a:prstGeom>
                  </pic:spPr>
                </pic:pic>
              </a:graphicData>
            </a:graphic>
          </wp:inline>
        </w:drawing>
      </w:r>
    </w:p>
    <w:p w:rsidR="006D77A9" w:rsidRDefault="00A113C8">
      <w:pPr>
        <w:jc w:val="center"/>
        <w:rPr>
          <w:rFonts w:ascii="Calibri" w:eastAsiaTheme="minorHAnsi" w:hAnsi="Calibri" w:cs="Calibri"/>
          <w:color w:val="000000"/>
        </w:rPr>
      </w:pPr>
      <w:r>
        <w:rPr>
          <w:rFonts w:ascii="Calibri" w:eastAsiaTheme="minorHAnsi" w:hAnsi="Calibri" w:cs="Calibri"/>
          <w:color w:val="000000"/>
        </w:rPr>
        <w:lastRenderedPageBreak/>
        <w:t>Attachment 2</w:t>
      </w:r>
    </w:p>
    <w:p w:rsidR="006D77A9" w:rsidRDefault="00A113C8">
      <w:pPr>
        <w:jc w:val="center"/>
        <w:rPr>
          <w:rFonts w:ascii="Calibri" w:eastAsiaTheme="minorHAnsi" w:hAnsi="Calibri" w:cs="Calibri"/>
          <w:color w:val="000000"/>
        </w:rPr>
      </w:pPr>
      <w:r>
        <w:rPr>
          <w:rFonts w:ascii="Calibri" w:eastAsiaTheme="minorHAnsi" w:hAnsi="Calibri" w:cs="Calibri"/>
          <w:color w:val="000000"/>
        </w:rPr>
        <w:t xml:space="preserve">Action Item List </w:t>
      </w:r>
    </w:p>
    <w:p w:rsidR="006D77A9" w:rsidRDefault="006D77A9"/>
    <w:p w:rsidR="006D77A9" w:rsidRDefault="006D77A9"/>
    <w:tbl>
      <w:tblPr>
        <w:tblW w:w="13862" w:type="dxa"/>
        <w:tblInd w:w="93" w:type="dxa"/>
        <w:tblLook w:val="04A0" w:firstRow="1" w:lastRow="0" w:firstColumn="1" w:lastColumn="0" w:noHBand="0" w:noVBand="1"/>
      </w:tblPr>
      <w:tblGrid>
        <w:gridCol w:w="576"/>
        <w:gridCol w:w="998"/>
        <w:gridCol w:w="971"/>
        <w:gridCol w:w="1976"/>
        <w:gridCol w:w="9341"/>
      </w:tblGrid>
      <w:tr w:rsidR="00B80A84" w:rsidRPr="00B80A84" w:rsidTr="000E2B3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rPr>
                <w:color w:val="000000"/>
              </w:rPr>
            </w:pPr>
            <w:r w:rsidRPr="00B80A84">
              <w:rPr>
                <w:color w:val="000000"/>
              </w:rPr>
              <w:t>Status</w:t>
            </w:r>
          </w:p>
        </w:tc>
        <w:tc>
          <w:tcPr>
            <w:tcW w:w="971"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Who</w:t>
            </w:r>
          </w:p>
        </w:tc>
        <w:tc>
          <w:tcPr>
            <w:tcW w:w="9341" w:type="dxa"/>
            <w:tcBorders>
              <w:top w:val="single" w:sz="8" w:space="0" w:color="auto"/>
              <w:left w:val="nil"/>
              <w:bottom w:val="single" w:sz="8" w:space="0" w:color="auto"/>
              <w:right w:val="nil"/>
            </w:tcBorders>
            <w:shd w:val="clear" w:color="D9D9D9" w:fill="C6D9F1"/>
            <w:vAlign w:val="bottom"/>
            <w:hideMark/>
          </w:tcPr>
          <w:p w:rsidR="00B80A84" w:rsidRPr="00B80A84" w:rsidRDefault="00B80A84" w:rsidP="00B80A84">
            <w:pPr>
              <w:suppressAutoHyphens w:val="0"/>
              <w:rPr>
                <w:color w:val="000000"/>
              </w:rPr>
            </w:pPr>
            <w:r w:rsidRPr="00B80A84">
              <w:rPr>
                <w:color w:val="000000"/>
              </w:rPr>
              <w:t>Item</w:t>
            </w:r>
          </w:p>
        </w:tc>
      </w:tr>
      <w:tr w:rsidR="000E2B32" w:rsidRPr="000E2B32" w:rsidTr="000E2B32">
        <w:trPr>
          <w:trHeight w:val="409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0E2B32" w:rsidRPr="000E2B32" w:rsidRDefault="000E2B32" w:rsidP="000E2B32">
            <w:pPr>
              <w:suppressAutoHyphens w:val="0"/>
              <w:jc w:val="right"/>
              <w:rPr>
                <w:color w:val="000000"/>
              </w:rPr>
            </w:pPr>
            <w:r w:rsidRPr="000E2B32">
              <w:rPr>
                <w:color w:val="000000"/>
              </w:rPr>
              <w:t>53</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0E2B32" w:rsidRPr="000E2B32" w:rsidRDefault="000E2B32" w:rsidP="000E2B32">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0E2B32" w:rsidRPr="000E2B32" w:rsidRDefault="000E2B32" w:rsidP="000E2B32">
            <w:pPr>
              <w:suppressAutoHyphens w:val="0"/>
              <w:jc w:val="center"/>
              <w:rPr>
                <w:color w:val="000000"/>
              </w:rPr>
            </w:pPr>
            <w:r w:rsidRPr="000E2B32">
              <w:rPr>
                <w:color w:val="000000"/>
              </w:rPr>
              <w:t>Apr-24</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0E2B32" w:rsidRPr="000E2B32" w:rsidRDefault="000E2B32" w:rsidP="000E2B32">
            <w:pPr>
              <w:suppressAutoHyphens w:val="0"/>
              <w:jc w:val="center"/>
              <w:rPr>
                <w:color w:val="000000"/>
              </w:rPr>
            </w:pPr>
            <w:r w:rsidRPr="000E2B32">
              <w:rPr>
                <w:color w:val="000000"/>
              </w:rPr>
              <w:t>Laura</w:t>
            </w:r>
          </w:p>
        </w:tc>
        <w:tc>
          <w:tcPr>
            <w:tcW w:w="9341" w:type="dxa"/>
            <w:tcBorders>
              <w:top w:val="single" w:sz="8" w:space="0" w:color="auto"/>
              <w:left w:val="single" w:sz="8" w:space="0" w:color="auto"/>
              <w:bottom w:val="single" w:sz="8" w:space="0" w:color="auto"/>
              <w:right w:val="nil"/>
            </w:tcBorders>
            <w:shd w:val="clear" w:color="000000" w:fill="D9D9D9"/>
            <w:vAlign w:val="bottom"/>
            <w:hideMark/>
          </w:tcPr>
          <w:p w:rsidR="000E2B32" w:rsidRPr="000E2B32" w:rsidRDefault="000E2B32" w:rsidP="000E2B32">
            <w:pPr>
              <w:suppressAutoHyphens w:val="0"/>
              <w:rPr>
                <w:color w:val="000000"/>
              </w:rPr>
            </w:pPr>
            <w:r w:rsidRPr="000E2B32">
              <w:rPr>
                <w:color w:val="000000"/>
              </w:rPr>
              <w:t>Investigate a grant to get museum paintings restored.</w:t>
            </w:r>
            <w:r w:rsidRPr="000E2B32">
              <w:rPr>
                <w:color w:val="000000"/>
              </w:rPr>
              <w:br/>
              <w:t>Jun-24: It was suggested Laura contact the Nevada Arts Council.</w:t>
            </w:r>
            <w:r w:rsidRPr="000E2B32">
              <w:rPr>
                <w:color w:val="000000"/>
              </w:rPr>
              <w:br/>
              <w:t>Jul-24: Gloria found a YouTube video on how to clean old paintings.  She will send it to Be</w:t>
            </w:r>
            <w:r w:rsidRPr="000E2B32">
              <w:rPr>
                <w:color w:val="000000"/>
              </w:rPr>
              <w:t>c</w:t>
            </w:r>
            <w:r w:rsidRPr="000E2B32">
              <w:rPr>
                <w:color w:val="000000"/>
              </w:rPr>
              <w:t>ca.  It was also suggested we contact UNR to see if a student might clean our paintings as training.  Becca may try to clean a painting if necessary but we need to identify a low-risk painting to start with.</w:t>
            </w:r>
            <w:r w:rsidRPr="000E2B32">
              <w:rPr>
                <w:color w:val="000000"/>
              </w:rPr>
              <w:br/>
              <w:t>Aug-24: Opened new action item 104 to separately track contacting NV Arts Council.</w:t>
            </w:r>
            <w:r w:rsidRPr="000E2B32">
              <w:rPr>
                <w:color w:val="000000"/>
              </w:rPr>
              <w:br/>
              <w:t>Sep-24: Becca researched methods and agreed to try on a small, least important painting (to be id'ed by Laura).  She will purchase her own supplies (~$250) and if successful, will ask to be reimbursed.</w:t>
            </w:r>
            <w:r w:rsidRPr="000E2B32">
              <w:rPr>
                <w:color w:val="000000"/>
              </w:rPr>
              <w:br/>
              <w:t>Aug-25: Ruth Small has volunteered to repair paintings.  Vicki suggested we talk with Ruth and Becca about the work before implemented.</w:t>
            </w:r>
            <w:r w:rsidRPr="000E2B32">
              <w:rPr>
                <w:color w:val="000000"/>
              </w:rPr>
              <w:br/>
              <w:t>Sep-25: Ruth has decided that soap and water is not a good idea.  Becca is willing to donate the supplies she has.  Laura is to coordinate this effort.</w:t>
            </w:r>
            <w:r w:rsidRPr="000E2B32">
              <w:rPr>
                <w:color w:val="000000"/>
              </w:rPr>
              <w:br/>
              <w:t>Nov-25: Ruth has cleaned all the paintings.</w:t>
            </w:r>
          </w:p>
        </w:tc>
      </w:tr>
      <w:tr w:rsidR="000E2B32" w:rsidRPr="000E2B32" w:rsidTr="000E2B32">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0E2B32">
            <w:pPr>
              <w:suppressAutoHyphens w:val="0"/>
              <w:jc w:val="right"/>
              <w:rPr>
                <w:color w:val="000000"/>
              </w:rPr>
            </w:pPr>
            <w:r w:rsidRPr="000E2B32">
              <w:rPr>
                <w:color w:val="000000"/>
              </w:rPr>
              <w:t>78</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0E2B32">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0E2B32">
            <w:pPr>
              <w:suppressAutoHyphens w:val="0"/>
              <w:jc w:val="center"/>
              <w:rPr>
                <w:color w:val="000000"/>
              </w:rPr>
            </w:pPr>
            <w:r w:rsidRPr="000E2B32">
              <w:rPr>
                <w:color w:val="000000"/>
              </w:rPr>
              <w:t>Jun-24</w:t>
            </w:r>
          </w:p>
        </w:tc>
        <w:tc>
          <w:tcPr>
            <w:tcW w:w="1976"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0E2B32">
            <w:pPr>
              <w:suppressAutoHyphens w:val="0"/>
              <w:jc w:val="center"/>
              <w:rPr>
                <w:color w:val="000000"/>
              </w:rPr>
            </w:pPr>
            <w:r w:rsidRPr="000E2B32">
              <w:rPr>
                <w:color w:val="000000"/>
              </w:rPr>
              <w:t>Stony/Laura</w:t>
            </w:r>
          </w:p>
        </w:tc>
        <w:tc>
          <w:tcPr>
            <w:tcW w:w="9341" w:type="dxa"/>
            <w:tcBorders>
              <w:top w:val="nil"/>
              <w:left w:val="nil"/>
              <w:bottom w:val="single" w:sz="8" w:space="0" w:color="auto"/>
              <w:right w:val="nil"/>
            </w:tcBorders>
            <w:shd w:val="clear" w:color="auto" w:fill="auto"/>
            <w:vAlign w:val="bottom"/>
            <w:hideMark/>
          </w:tcPr>
          <w:p w:rsidR="000E2B32" w:rsidRPr="000E2B32" w:rsidRDefault="000E2B32" w:rsidP="000E2B32">
            <w:pPr>
              <w:suppressAutoHyphens w:val="0"/>
              <w:rPr>
                <w:color w:val="000000"/>
              </w:rPr>
            </w:pPr>
            <w:r w:rsidRPr="000E2B32">
              <w:rPr>
                <w:color w:val="000000"/>
              </w:rPr>
              <w:t>Add security to JohnD’s barn/shop.</w:t>
            </w:r>
            <w:r w:rsidRPr="000E2B32">
              <w:rPr>
                <w:color w:val="000000"/>
              </w:rPr>
              <w:br/>
              <w:t>Jul-24: Linda had an idea on security lights and camera which are motion activated.  Stony would put it inside the shop.  Motion passed for Linda to buy this.  Stony agreed to install it.</w:t>
            </w:r>
            <w:r w:rsidRPr="000E2B32">
              <w:rPr>
                <w:color w:val="000000"/>
              </w:rPr>
              <w:br/>
              <w:t>Aug-24: Equipment has been purchased and is awaiting installation.</w:t>
            </w:r>
            <w:r w:rsidRPr="000E2B32">
              <w:rPr>
                <w:color w:val="000000"/>
              </w:rPr>
              <w:br/>
              <w:t>Oct-24: In process, but camera needs to be located</w:t>
            </w:r>
            <w:r w:rsidRPr="000E2B32">
              <w:rPr>
                <w:color w:val="000000"/>
              </w:rPr>
              <w:br/>
              <w:t>Jan-25: Stony has located the camera and will do the install.</w:t>
            </w:r>
            <w:r w:rsidRPr="000E2B32">
              <w:rPr>
                <w:color w:val="000000"/>
              </w:rPr>
              <w:br/>
              <w:t>Apr-25: Email reminder to be sent to Laura regarding Stony’s installation of camera at John D’s Barn/Shop.</w:t>
            </w:r>
            <w:r w:rsidRPr="000E2B32">
              <w:rPr>
                <w:color w:val="000000"/>
              </w:rPr>
              <w:br/>
              <w:t>May-25: Becca will remind Laura to remind Stony.</w:t>
            </w:r>
            <w:r w:rsidRPr="000E2B32">
              <w:rPr>
                <w:color w:val="000000"/>
              </w:rPr>
              <w:br/>
              <w:t>Jun-25: Stony is missing a component but is working on it.</w:t>
            </w:r>
          </w:p>
        </w:tc>
      </w:tr>
    </w:tbl>
    <w:p w:rsidR="0043541A" w:rsidRDefault="00A113C8" w:rsidP="0043541A">
      <w:pPr>
        <w:jc w:val="center"/>
        <w:rPr>
          <w:rFonts w:ascii="Calibri" w:eastAsiaTheme="minorHAnsi" w:hAnsi="Calibri" w:cs="Calibri"/>
          <w:color w:val="000000"/>
        </w:rPr>
      </w:pPr>
      <w:r>
        <w:br w:type="page"/>
      </w:r>
      <w:r w:rsidR="0043541A">
        <w:rPr>
          <w:rFonts w:ascii="Calibri" w:eastAsiaTheme="minorHAnsi" w:hAnsi="Calibri" w:cs="Calibri"/>
          <w:color w:val="000000"/>
        </w:rPr>
        <w:lastRenderedPageBreak/>
        <w:t>Attachment 2</w:t>
      </w:r>
    </w:p>
    <w:p w:rsidR="006D77A9" w:rsidRDefault="00A113C8">
      <w:pPr>
        <w:jc w:val="center"/>
      </w:pPr>
      <w:r>
        <w:t>Action Item List (Cont’)</w:t>
      </w:r>
    </w:p>
    <w:p w:rsidR="00B80A84" w:rsidRDefault="00B80A84">
      <w:pPr>
        <w:jc w:val="center"/>
      </w:pPr>
    </w:p>
    <w:tbl>
      <w:tblPr>
        <w:tblW w:w="13859" w:type="dxa"/>
        <w:tblInd w:w="93" w:type="dxa"/>
        <w:tblLook w:val="04A0" w:firstRow="1" w:lastRow="0" w:firstColumn="1" w:lastColumn="0" w:noHBand="0" w:noVBand="1"/>
      </w:tblPr>
      <w:tblGrid>
        <w:gridCol w:w="576"/>
        <w:gridCol w:w="998"/>
        <w:gridCol w:w="971"/>
        <w:gridCol w:w="9"/>
        <w:gridCol w:w="1967"/>
        <w:gridCol w:w="9"/>
        <w:gridCol w:w="9329"/>
      </w:tblGrid>
      <w:tr w:rsidR="00B80A84"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Who</w:t>
            </w:r>
          </w:p>
        </w:tc>
        <w:tc>
          <w:tcPr>
            <w:tcW w:w="9329" w:type="dxa"/>
            <w:tcBorders>
              <w:top w:val="single" w:sz="8" w:space="0" w:color="auto"/>
              <w:left w:val="nil"/>
              <w:bottom w:val="single" w:sz="8" w:space="0" w:color="auto"/>
              <w:right w:val="nil"/>
            </w:tcBorders>
            <w:shd w:val="clear" w:color="D9D9D9" w:fill="C6D9F1"/>
            <w:vAlign w:val="bottom"/>
            <w:hideMark/>
          </w:tcPr>
          <w:p w:rsidR="00B80A84" w:rsidRPr="00B80A84" w:rsidRDefault="00B80A84" w:rsidP="00B80A84">
            <w:pPr>
              <w:suppressAutoHyphens w:val="0"/>
              <w:rPr>
                <w:color w:val="000000"/>
              </w:rPr>
            </w:pPr>
            <w:r w:rsidRPr="00B80A84">
              <w:rPr>
                <w:color w:val="000000"/>
              </w:rPr>
              <w:t>Item</w:t>
            </w:r>
          </w:p>
        </w:tc>
      </w:tr>
      <w:tr w:rsidR="000E2B32" w:rsidRPr="000E2B32" w:rsidTr="009B3302">
        <w:trPr>
          <w:trHeight w:val="4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102</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Aug-24</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Linda</w:t>
            </w:r>
          </w:p>
        </w:tc>
        <w:tc>
          <w:tcPr>
            <w:tcW w:w="9338"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Finish the paperwork for the transfer of the Station Masters House.  Linda has a contact to r</w:t>
            </w:r>
            <w:r w:rsidRPr="000E2B32">
              <w:rPr>
                <w:color w:val="000000"/>
              </w:rPr>
              <w:t>e</w:t>
            </w:r>
            <w:r w:rsidRPr="000E2B32">
              <w:rPr>
                <w:color w:val="000000"/>
              </w:rPr>
              <w:t>search the process. (Separated from Action Item 5)</w:t>
            </w:r>
            <w:r w:rsidRPr="000E2B32">
              <w:rPr>
                <w:color w:val="000000"/>
              </w:rPr>
              <w:br/>
              <w:t>Sep-24: The attorney is Steve Landuyt who is a member.  Linda to ping him.</w:t>
            </w:r>
            <w:r w:rsidRPr="000E2B32">
              <w:rPr>
                <w:color w:val="000000"/>
              </w:rPr>
              <w:br/>
              <w:t>Nov-24: Linda has pinged him but no response yet.</w:t>
            </w:r>
            <w:r w:rsidRPr="000E2B32">
              <w:rPr>
                <w:color w:val="000000"/>
              </w:rPr>
              <w:br/>
              <w:t>Feb-25: Steve is working on it.</w:t>
            </w:r>
            <w:r w:rsidRPr="000E2B32">
              <w:rPr>
                <w:color w:val="000000"/>
              </w:rPr>
              <w:br/>
              <w:t>Mar-25: No reply from Steve yet.</w:t>
            </w:r>
            <w:r w:rsidRPr="000E2B32">
              <w:rPr>
                <w:color w:val="000000"/>
              </w:rPr>
              <w:br/>
              <w:t>Apr-25: Linda has not heard back from Steve Landuyt. It was recommended she find a real estate attorney and pay for their advice.</w:t>
            </w:r>
            <w:r w:rsidRPr="000E2B32">
              <w:rPr>
                <w:color w:val="000000"/>
              </w:rPr>
              <w:br/>
              <w:t>May-25: Linda is reaching out in a couple of directions.</w:t>
            </w:r>
            <w:r w:rsidRPr="000E2B32">
              <w:rPr>
                <w:color w:val="000000"/>
              </w:rPr>
              <w:br/>
              <w:t>Jun-25: The new Comstock Commissioner has legal training but isn't certified.  She will r</w:t>
            </w:r>
            <w:r w:rsidRPr="000E2B32">
              <w:rPr>
                <w:color w:val="000000"/>
              </w:rPr>
              <w:t>e</w:t>
            </w:r>
            <w:r w:rsidRPr="000E2B32">
              <w:rPr>
                <w:color w:val="000000"/>
              </w:rPr>
              <w:t>view the papers once Linda puts them together.</w:t>
            </w:r>
            <w:r w:rsidRPr="000E2B32">
              <w:rPr>
                <w:color w:val="000000"/>
              </w:rPr>
              <w:br/>
              <w:t>Jul-25: Linda received very general feedback and is considering the next steps.</w:t>
            </w:r>
            <w:r w:rsidRPr="000E2B32">
              <w:rPr>
                <w:color w:val="000000"/>
              </w:rPr>
              <w:br/>
              <w:t>Sep-25: Linda will contact a lawyer and pay them to do the paperwork.  Motion: Authorize Linda to spend up to $1000 to get a lawyer involved.  (Motion: Dan; Second: Glenn)  Motion Passed</w:t>
            </w:r>
          </w:p>
        </w:tc>
      </w:tr>
      <w:tr w:rsidR="000E2B32" w:rsidRPr="000E2B32" w:rsidTr="009B3302">
        <w:trPr>
          <w:trHeight w:val="15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157</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Feb-25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Dan/Glenn</w:t>
            </w:r>
          </w:p>
        </w:tc>
        <w:tc>
          <w:tcPr>
            <w:tcW w:w="9338"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 xml:space="preserve">There is a nice display cabinet in the speeder shed that needs to be moved either to  the chapel or the storage shed. </w:t>
            </w:r>
            <w:r w:rsidRPr="000E2B32">
              <w:rPr>
                <w:color w:val="000000"/>
              </w:rPr>
              <w:br/>
              <w:t xml:space="preserve">Feb-25: Dan, Glenn and Gene will move it. </w:t>
            </w:r>
            <w:r w:rsidRPr="000E2B32">
              <w:rPr>
                <w:color w:val="000000"/>
              </w:rPr>
              <w:br/>
              <w:t>May-25: It should be moved to the chapel.</w:t>
            </w:r>
            <w:r w:rsidRPr="000E2B32">
              <w:rPr>
                <w:color w:val="000000"/>
              </w:rPr>
              <w:br/>
              <w:t>Sep-25: It should be moved to the carport at the depot instead due to space.</w:t>
            </w:r>
          </w:p>
        </w:tc>
      </w:tr>
    </w:tbl>
    <w:p w:rsidR="0043541A" w:rsidRDefault="00B80A84" w:rsidP="0043541A">
      <w:pPr>
        <w:jc w:val="center"/>
        <w:rPr>
          <w:rFonts w:ascii="Calibri" w:eastAsiaTheme="minorHAnsi" w:hAnsi="Calibri" w:cs="Calibri"/>
          <w:color w:val="000000"/>
        </w:rPr>
      </w:pPr>
      <w:r>
        <w:br w:type="page"/>
      </w:r>
      <w:r w:rsidR="0043541A">
        <w:rPr>
          <w:rFonts w:ascii="Calibri" w:eastAsiaTheme="minorHAnsi" w:hAnsi="Calibri" w:cs="Calibri"/>
          <w:color w:val="000000"/>
        </w:rPr>
        <w:lastRenderedPageBreak/>
        <w:t>Attachment 2</w:t>
      </w:r>
    </w:p>
    <w:p w:rsidR="00B80A84" w:rsidRDefault="00B80A84" w:rsidP="00B80A84">
      <w:pPr>
        <w:jc w:val="center"/>
      </w:pPr>
      <w:r>
        <w:t>Action Item List (Cont’)</w:t>
      </w:r>
    </w:p>
    <w:p w:rsidR="00B80A84" w:rsidRDefault="00B80A84" w:rsidP="00B80A84">
      <w:pPr>
        <w:jc w:val="center"/>
      </w:pPr>
    </w:p>
    <w:tbl>
      <w:tblPr>
        <w:tblW w:w="13856" w:type="dxa"/>
        <w:tblInd w:w="93" w:type="dxa"/>
        <w:tblLook w:val="04A0" w:firstRow="1" w:lastRow="0" w:firstColumn="1" w:lastColumn="0" w:noHBand="0" w:noVBand="1"/>
      </w:tblPr>
      <w:tblGrid>
        <w:gridCol w:w="576"/>
        <w:gridCol w:w="998"/>
        <w:gridCol w:w="971"/>
        <w:gridCol w:w="9"/>
        <w:gridCol w:w="1967"/>
        <w:gridCol w:w="9"/>
        <w:gridCol w:w="9326"/>
      </w:tblGrid>
      <w:tr w:rsidR="00B80A84"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Who</w:t>
            </w:r>
          </w:p>
        </w:tc>
        <w:tc>
          <w:tcPr>
            <w:tcW w:w="9326" w:type="dxa"/>
            <w:tcBorders>
              <w:top w:val="single" w:sz="8" w:space="0" w:color="auto"/>
              <w:left w:val="nil"/>
              <w:bottom w:val="single" w:sz="8" w:space="0" w:color="auto"/>
              <w:right w:val="nil"/>
            </w:tcBorders>
            <w:shd w:val="clear" w:color="D9D9D9" w:fill="C6D9F1"/>
            <w:vAlign w:val="bottom"/>
            <w:hideMark/>
          </w:tcPr>
          <w:p w:rsidR="00B80A84" w:rsidRPr="00B80A84" w:rsidRDefault="00B80A84" w:rsidP="00B80A84">
            <w:pPr>
              <w:suppressAutoHyphens w:val="0"/>
              <w:rPr>
                <w:color w:val="000000"/>
              </w:rPr>
            </w:pPr>
            <w:r w:rsidRPr="00B80A84">
              <w:rPr>
                <w:color w:val="000000"/>
              </w:rPr>
              <w:t>Item</w:t>
            </w:r>
          </w:p>
        </w:tc>
      </w:tr>
      <w:tr w:rsidR="000E2B32" w:rsidRPr="000E2B32" w:rsidTr="009B3302">
        <w:trPr>
          <w:trHeight w:val="264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163</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Feb-25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Dan / Linda / Glenn</w:t>
            </w:r>
          </w:p>
        </w:tc>
        <w:tc>
          <w:tcPr>
            <w:tcW w:w="9335"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Investigate getting a QR code for all our sites.</w:t>
            </w:r>
            <w:r w:rsidRPr="000E2B32">
              <w:rPr>
                <w:color w:val="000000"/>
              </w:rPr>
              <w:br/>
              <w:t>May-25: Dan is working at making the walking tour file smaller.  Once on the website, the QR codes become easy.  The map can have clickable locations as well.  Voice files will be created in addition to the text.</w:t>
            </w:r>
            <w:r w:rsidRPr="000E2B32">
              <w:rPr>
                <w:color w:val="000000"/>
              </w:rPr>
              <w:br/>
              <w:t>Jun-25: Linda will send the file of just the map text to Dan.</w:t>
            </w:r>
            <w:r w:rsidRPr="000E2B32">
              <w:rPr>
                <w:color w:val="000000"/>
              </w:rPr>
              <w:br/>
              <w:t>Sep-25: File has been sent and Dan is working on it.</w:t>
            </w:r>
            <w:r w:rsidRPr="000E2B32">
              <w:rPr>
                <w:color w:val="000000"/>
              </w:rPr>
              <w:br/>
              <w:t>Oct-25: Linda or Glenn need to make the map file size smaller.</w:t>
            </w:r>
            <w:r w:rsidRPr="000E2B32">
              <w:rPr>
                <w:color w:val="000000"/>
              </w:rPr>
              <w:br/>
              <w:t>Nov-25: Linda couldn't shrink the file size so she will send it to Glenn for him to try.</w:t>
            </w:r>
          </w:p>
        </w:tc>
      </w:tr>
      <w:tr w:rsidR="000E2B32" w:rsidRPr="000E2B32" w:rsidTr="009B3302">
        <w:trPr>
          <w:trHeight w:val="25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166</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Feb-25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Dan</w:t>
            </w:r>
          </w:p>
        </w:tc>
        <w:tc>
          <w:tcPr>
            <w:tcW w:w="9335"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Assemble old hard copies of Laura's Reflections.</w:t>
            </w:r>
            <w:r w:rsidRPr="000E2B32">
              <w:rPr>
                <w:color w:val="000000"/>
              </w:rPr>
              <w:br/>
              <w:t>Mar-25: Laura has them and needs to get them to Dan to be scanned.</w:t>
            </w:r>
            <w:r w:rsidRPr="000E2B32">
              <w:rPr>
                <w:color w:val="000000"/>
              </w:rPr>
              <w:br/>
              <w:t>May-25: They are already on Newspapers.com which required a subscription; however, they are poorly scanned.  Dan to talk to a librarian at the State Archives for ideas/methods.</w:t>
            </w:r>
            <w:r w:rsidRPr="000E2B32">
              <w:rPr>
                <w:color w:val="000000"/>
              </w:rPr>
              <w:br/>
              <w:t>Sep-25: Digital copies are at the UNR library but access has been an issue.  Perhaps the digital collection librarian can help.</w:t>
            </w:r>
            <w:r w:rsidRPr="000E2B32">
              <w:rPr>
                <w:color w:val="000000"/>
              </w:rPr>
              <w:br/>
              <w:t>Oct-25: Dan to check if anyone can access these from UNR.  If so, the link can be added to the website and this action item can be closed.</w:t>
            </w:r>
          </w:p>
        </w:tc>
      </w:tr>
      <w:tr w:rsidR="000E2B32" w:rsidRPr="000E2B32" w:rsidTr="009B3302">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176</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Apr-25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Laura</w:t>
            </w:r>
          </w:p>
        </w:tc>
        <w:tc>
          <w:tcPr>
            <w:tcW w:w="9335"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Restore ledger kept by Dr. Hazlett</w:t>
            </w:r>
            <w:r w:rsidRPr="000E2B32">
              <w:rPr>
                <w:color w:val="000000"/>
              </w:rPr>
              <w:br/>
              <w:t>Jun-25: The ledger is going to Joe Curtis to be restored.</w:t>
            </w:r>
            <w:r w:rsidRPr="000E2B32">
              <w:rPr>
                <w:color w:val="000000"/>
              </w:rPr>
              <w:br/>
              <w:t>Sep-25: Joe can't do this so Laura is going to photograph the ledger then see if it can be scanned.  She will talk to Kari about it.</w:t>
            </w:r>
          </w:p>
        </w:tc>
      </w:tr>
      <w:tr w:rsidR="000E2B32" w:rsidRPr="000E2B32" w:rsidTr="009B3302">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179</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Apr-25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Cheri M. / Glenn</w:t>
            </w:r>
          </w:p>
        </w:tc>
        <w:tc>
          <w:tcPr>
            <w:tcW w:w="9335"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Need to verify email is possible from Past Perfect to members; send out email and ask me</w:t>
            </w:r>
            <w:r w:rsidRPr="000E2B32">
              <w:rPr>
                <w:color w:val="000000"/>
              </w:rPr>
              <w:t>m</w:t>
            </w:r>
            <w:r w:rsidRPr="000E2B32">
              <w:rPr>
                <w:color w:val="000000"/>
              </w:rPr>
              <w:t>bers to respond on receipt.</w:t>
            </w:r>
            <w:r w:rsidRPr="000E2B32">
              <w:rPr>
                <w:color w:val="000000"/>
              </w:rPr>
              <w:br/>
              <w:t>Sep-25: Glenn has struggled to make Outlook work with PP.  Perhaps try Thunderbird i</w:t>
            </w:r>
            <w:r w:rsidRPr="000E2B32">
              <w:rPr>
                <w:color w:val="000000"/>
              </w:rPr>
              <w:t>n</w:t>
            </w:r>
            <w:r w:rsidRPr="000E2B32">
              <w:rPr>
                <w:color w:val="000000"/>
              </w:rPr>
              <w:t>stead?</w:t>
            </w:r>
            <w:r w:rsidRPr="000E2B32">
              <w:rPr>
                <w:color w:val="000000"/>
              </w:rPr>
              <w:br/>
              <w:t>Nov-25: Glenn has tried everything he can think of with no luck.  Cheri will contact PP to try to fix it.</w:t>
            </w:r>
          </w:p>
        </w:tc>
      </w:tr>
    </w:tbl>
    <w:p w:rsidR="0043541A" w:rsidRDefault="00B80A84" w:rsidP="0043541A">
      <w:pPr>
        <w:jc w:val="center"/>
        <w:rPr>
          <w:rFonts w:ascii="Calibri" w:eastAsiaTheme="minorHAnsi" w:hAnsi="Calibri" w:cs="Calibri"/>
          <w:color w:val="000000"/>
        </w:rPr>
      </w:pPr>
      <w:r>
        <w:br w:type="page"/>
      </w:r>
      <w:r w:rsidR="0043541A">
        <w:rPr>
          <w:rFonts w:ascii="Calibri" w:eastAsiaTheme="minorHAnsi" w:hAnsi="Calibri" w:cs="Calibri"/>
          <w:color w:val="000000"/>
        </w:rPr>
        <w:lastRenderedPageBreak/>
        <w:t>Attachment 2</w:t>
      </w:r>
    </w:p>
    <w:p w:rsidR="00B80A84" w:rsidRDefault="00B80A84" w:rsidP="00B80A84">
      <w:pPr>
        <w:jc w:val="center"/>
      </w:pPr>
      <w:r>
        <w:t>Action Item List (Cont’)</w:t>
      </w:r>
    </w:p>
    <w:p w:rsidR="00B80A84" w:rsidRDefault="00B80A84" w:rsidP="00B80A84">
      <w:pPr>
        <w:jc w:val="center"/>
      </w:pPr>
    </w:p>
    <w:tbl>
      <w:tblPr>
        <w:tblW w:w="13853" w:type="dxa"/>
        <w:tblInd w:w="93" w:type="dxa"/>
        <w:tblLook w:val="04A0" w:firstRow="1" w:lastRow="0" w:firstColumn="1" w:lastColumn="0" w:noHBand="0" w:noVBand="1"/>
      </w:tblPr>
      <w:tblGrid>
        <w:gridCol w:w="576"/>
        <w:gridCol w:w="998"/>
        <w:gridCol w:w="971"/>
        <w:gridCol w:w="9"/>
        <w:gridCol w:w="1967"/>
        <w:gridCol w:w="9"/>
        <w:gridCol w:w="9323"/>
      </w:tblGrid>
      <w:tr w:rsidR="00B80A84"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Who</w:t>
            </w:r>
          </w:p>
        </w:tc>
        <w:tc>
          <w:tcPr>
            <w:tcW w:w="9323" w:type="dxa"/>
            <w:tcBorders>
              <w:top w:val="single" w:sz="8" w:space="0" w:color="auto"/>
              <w:left w:val="nil"/>
              <w:bottom w:val="single" w:sz="8" w:space="0" w:color="auto"/>
              <w:right w:val="nil"/>
            </w:tcBorders>
            <w:shd w:val="clear" w:color="D9D9D9" w:fill="C6D9F1"/>
            <w:vAlign w:val="bottom"/>
            <w:hideMark/>
          </w:tcPr>
          <w:p w:rsidR="00B80A84" w:rsidRPr="00B80A84" w:rsidRDefault="00B80A84" w:rsidP="00B80A84">
            <w:pPr>
              <w:suppressAutoHyphens w:val="0"/>
              <w:rPr>
                <w:color w:val="000000"/>
              </w:rPr>
            </w:pPr>
            <w:r w:rsidRPr="00B80A84">
              <w:rPr>
                <w:color w:val="000000"/>
              </w:rPr>
              <w:t>Item</w:t>
            </w:r>
          </w:p>
        </w:tc>
      </w:tr>
      <w:tr w:rsidR="000E2B32" w:rsidRPr="000E2B32" w:rsidTr="009B3302">
        <w:trPr>
          <w:trHeight w:val="25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183</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May-25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Glenn / Vicki / Dave / Dan / Stony</w:t>
            </w:r>
          </w:p>
        </w:tc>
        <w:tc>
          <w:tcPr>
            <w:tcW w:w="9332"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Propose a plan for landscaping at the Chapel.</w:t>
            </w:r>
            <w:r w:rsidRPr="000E2B32">
              <w:rPr>
                <w:color w:val="000000"/>
              </w:rPr>
              <w:br/>
              <w:t>Jul-25: Waiting on Design Standards Committee to make a recommendation</w:t>
            </w:r>
            <w:r w:rsidRPr="000E2B32">
              <w:rPr>
                <w:color w:val="000000"/>
              </w:rPr>
              <w:br/>
              <w:t>Sep-25: Glenn has submitted a plan to the committee</w:t>
            </w:r>
            <w:r w:rsidRPr="000E2B32">
              <w:rPr>
                <w:color w:val="000000"/>
              </w:rPr>
              <w:br/>
              <w:t>Oct-25:  Need to talk to Shelly Smith about a certificate of compliance with the Comstock Standards.  Glenn is to redraw the plan to remove the artificial turf.  Someone on the Design Standards Committee will call a meeting.</w:t>
            </w:r>
            <w:r w:rsidRPr="000E2B32">
              <w:rPr>
                <w:color w:val="000000"/>
              </w:rPr>
              <w:br/>
              <w:t>Nov-25: Meeting will be on Friday to discuss the landscaping.  Vicki spoke to Shelley about the Comstock Standards and they are ok with our general plans.</w:t>
            </w:r>
          </w:p>
        </w:tc>
      </w:tr>
      <w:tr w:rsidR="000E2B32" w:rsidRPr="000E2B32" w:rsidTr="009B3302">
        <w:trPr>
          <w:trHeight w:val="13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184</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May-25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Stony/ Glenn/Dave/Vicki</w:t>
            </w:r>
          </w:p>
        </w:tc>
        <w:tc>
          <w:tcPr>
            <w:tcW w:w="9332"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New committee created to make recommendation to board on put up the entry way to the chapel</w:t>
            </w:r>
            <w:r w:rsidRPr="000E2B32">
              <w:rPr>
                <w:color w:val="000000"/>
              </w:rPr>
              <w:br/>
              <w:t>Jul-25: Waiting on the Chapel Committee to get with the Design Standards Committee to make a recommendation</w:t>
            </w:r>
            <w:r w:rsidRPr="000E2B32">
              <w:rPr>
                <w:color w:val="000000"/>
              </w:rPr>
              <w:br/>
              <w:t>Nov-25: This will also be covered at the meeting on Friday.</w:t>
            </w:r>
          </w:p>
        </w:tc>
      </w:tr>
      <w:tr w:rsidR="000E2B32" w:rsidRPr="000E2B32" w:rsidTr="009B3302">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191</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May-25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Vicki</w:t>
            </w:r>
          </w:p>
        </w:tc>
        <w:tc>
          <w:tcPr>
            <w:tcW w:w="9332"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Write an article for the newsletter regarding the school program.</w:t>
            </w:r>
            <w:r w:rsidRPr="000E2B32">
              <w:rPr>
                <w:color w:val="000000"/>
              </w:rPr>
              <w:br/>
              <w:t>Jul-25: Suggested for January Newsletter to perhaps inspire more people to take part.</w:t>
            </w:r>
          </w:p>
        </w:tc>
      </w:tr>
      <w:tr w:rsidR="000E2B32" w:rsidRPr="000E2B32" w:rsidTr="009B3302">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193</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May-25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Linda/Dan/ Be</w:t>
            </w:r>
            <w:r w:rsidRPr="000E2B32">
              <w:rPr>
                <w:color w:val="000000"/>
              </w:rPr>
              <w:t>c</w:t>
            </w:r>
            <w:r w:rsidRPr="000E2B32">
              <w:rPr>
                <w:color w:val="000000"/>
              </w:rPr>
              <w:t>ca/Glenn/ Dave/Vicki/ Laura</w:t>
            </w:r>
          </w:p>
        </w:tc>
        <w:tc>
          <w:tcPr>
            <w:tcW w:w="9332"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Move needed files on the museum PC from "Old Computer" file to appropriate place.</w:t>
            </w:r>
            <w:r w:rsidRPr="000E2B32">
              <w:rPr>
                <w:color w:val="000000"/>
              </w:rPr>
              <w:br/>
              <w:t>Aug 25: Linda still needs to find the time to use AnyDesk on the Museum computer.</w:t>
            </w:r>
          </w:p>
        </w:tc>
      </w:tr>
      <w:tr w:rsidR="000E2B32" w:rsidRPr="000E2B32" w:rsidTr="009B3302">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right"/>
              <w:rPr>
                <w:color w:val="000000"/>
              </w:rPr>
            </w:pPr>
            <w:r w:rsidRPr="000E2B32">
              <w:rPr>
                <w:color w:val="000000"/>
              </w:rPr>
              <w:t>198</w:t>
            </w:r>
          </w:p>
        </w:tc>
        <w:tc>
          <w:tcPr>
            <w:tcW w:w="998"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Jun-25</w:t>
            </w:r>
          </w:p>
        </w:tc>
        <w:tc>
          <w:tcPr>
            <w:tcW w:w="1976" w:type="dxa"/>
            <w:gridSpan w:val="2"/>
            <w:tcBorders>
              <w:top w:val="nil"/>
              <w:left w:val="nil"/>
              <w:bottom w:val="single" w:sz="8" w:space="0" w:color="auto"/>
              <w:right w:val="single" w:sz="8" w:space="0" w:color="auto"/>
            </w:tcBorders>
            <w:shd w:val="clear" w:color="auto" w:fill="auto"/>
            <w:vAlign w:val="bottom"/>
            <w:hideMark/>
          </w:tcPr>
          <w:p w:rsidR="000E2B32" w:rsidRPr="000E2B32" w:rsidRDefault="000E2B32" w:rsidP="007B73B3">
            <w:pPr>
              <w:suppressAutoHyphens w:val="0"/>
              <w:jc w:val="center"/>
              <w:rPr>
                <w:color w:val="000000"/>
              </w:rPr>
            </w:pPr>
            <w:r w:rsidRPr="000E2B32">
              <w:rPr>
                <w:color w:val="000000"/>
              </w:rPr>
              <w:t>Laura / Glenn</w:t>
            </w:r>
          </w:p>
        </w:tc>
        <w:tc>
          <w:tcPr>
            <w:tcW w:w="9332" w:type="dxa"/>
            <w:gridSpan w:val="2"/>
            <w:tcBorders>
              <w:top w:val="nil"/>
              <w:left w:val="nil"/>
              <w:bottom w:val="single" w:sz="8" w:space="0" w:color="auto"/>
              <w:right w:val="nil"/>
            </w:tcBorders>
            <w:shd w:val="clear" w:color="auto" w:fill="auto"/>
            <w:vAlign w:val="bottom"/>
            <w:hideMark/>
          </w:tcPr>
          <w:p w:rsidR="000E2B32" w:rsidRPr="000E2B32" w:rsidRDefault="000E2B32" w:rsidP="007B73B3">
            <w:pPr>
              <w:suppressAutoHyphens w:val="0"/>
              <w:rPr>
                <w:color w:val="000000"/>
              </w:rPr>
            </w:pPr>
            <w:r w:rsidRPr="000E2B32">
              <w:rPr>
                <w:color w:val="000000"/>
              </w:rPr>
              <w:t>Laura would like another small cabinet for the museum to put where the piano was. She will send out desired dimensions.</w:t>
            </w:r>
            <w:r w:rsidRPr="000E2B32">
              <w:rPr>
                <w:color w:val="000000"/>
              </w:rPr>
              <w:br/>
              <w:t>Oct-25: Glenn has the measurements.</w:t>
            </w:r>
            <w:r w:rsidRPr="000E2B32">
              <w:rPr>
                <w:color w:val="000000"/>
              </w:rPr>
              <w:br/>
              <w:t>Nov-25: It is 34" wide x 16" deep</w:t>
            </w:r>
          </w:p>
        </w:tc>
      </w:tr>
    </w:tbl>
    <w:p w:rsidR="00B80A84" w:rsidRDefault="00B80A84" w:rsidP="00B80A84"/>
    <w:p w:rsidR="0043541A" w:rsidRDefault="00B80A84" w:rsidP="0043541A">
      <w:pPr>
        <w:jc w:val="center"/>
        <w:rPr>
          <w:rFonts w:ascii="Calibri" w:eastAsiaTheme="minorHAnsi" w:hAnsi="Calibri" w:cs="Calibri"/>
          <w:color w:val="000000"/>
        </w:rPr>
      </w:pPr>
      <w:r>
        <w:br w:type="page"/>
      </w:r>
      <w:r w:rsidR="0043541A">
        <w:rPr>
          <w:rFonts w:ascii="Calibri" w:eastAsiaTheme="minorHAnsi" w:hAnsi="Calibri" w:cs="Calibri"/>
          <w:color w:val="000000"/>
        </w:rPr>
        <w:lastRenderedPageBreak/>
        <w:t>Attachment 2</w:t>
      </w:r>
    </w:p>
    <w:p w:rsidR="00B80A84" w:rsidRDefault="00B80A84" w:rsidP="00B80A84">
      <w:pPr>
        <w:jc w:val="center"/>
      </w:pPr>
      <w:r>
        <w:t>Action Item List (Cont’)</w:t>
      </w:r>
    </w:p>
    <w:p w:rsidR="00B80A84" w:rsidRDefault="00B80A84" w:rsidP="00B80A84">
      <w:pPr>
        <w:jc w:val="center"/>
      </w:pPr>
    </w:p>
    <w:tbl>
      <w:tblPr>
        <w:tblW w:w="13850" w:type="dxa"/>
        <w:tblInd w:w="93" w:type="dxa"/>
        <w:tblLook w:val="04A0" w:firstRow="1" w:lastRow="0" w:firstColumn="1" w:lastColumn="0" w:noHBand="0" w:noVBand="1"/>
      </w:tblPr>
      <w:tblGrid>
        <w:gridCol w:w="576"/>
        <w:gridCol w:w="998"/>
        <w:gridCol w:w="971"/>
        <w:gridCol w:w="9"/>
        <w:gridCol w:w="1967"/>
        <w:gridCol w:w="9"/>
        <w:gridCol w:w="9320"/>
      </w:tblGrid>
      <w:tr w:rsidR="00B80A84"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B80A84" w:rsidRPr="00B80A84" w:rsidRDefault="00B80A84" w:rsidP="00B80A84">
            <w:pPr>
              <w:suppressAutoHyphens w:val="0"/>
              <w:jc w:val="center"/>
              <w:rPr>
                <w:color w:val="000000"/>
              </w:rPr>
            </w:pPr>
            <w:r w:rsidRPr="00B80A84">
              <w:rPr>
                <w:color w:val="000000"/>
              </w:rPr>
              <w:t>Who</w:t>
            </w:r>
          </w:p>
        </w:tc>
        <w:tc>
          <w:tcPr>
            <w:tcW w:w="9320" w:type="dxa"/>
            <w:tcBorders>
              <w:top w:val="single" w:sz="8" w:space="0" w:color="auto"/>
              <w:left w:val="nil"/>
              <w:bottom w:val="single" w:sz="8" w:space="0" w:color="auto"/>
              <w:right w:val="nil"/>
            </w:tcBorders>
            <w:shd w:val="clear" w:color="D9D9D9" w:fill="C6D9F1"/>
            <w:vAlign w:val="bottom"/>
            <w:hideMark/>
          </w:tcPr>
          <w:p w:rsidR="00B80A84" w:rsidRPr="00B80A84" w:rsidRDefault="00B80A84" w:rsidP="00B80A84">
            <w:pPr>
              <w:suppressAutoHyphens w:val="0"/>
              <w:rPr>
                <w:color w:val="000000"/>
              </w:rPr>
            </w:pPr>
            <w:r w:rsidRPr="00B80A84">
              <w:rPr>
                <w:color w:val="000000"/>
              </w:rPr>
              <w:t>Item</w:t>
            </w:r>
          </w:p>
        </w:tc>
      </w:tr>
      <w:tr w:rsidR="009B3302" w:rsidRPr="000E2B32" w:rsidTr="009B3302">
        <w:trPr>
          <w:trHeight w:val="220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200</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Jun-25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Dan</w:t>
            </w:r>
          </w:p>
        </w:tc>
        <w:tc>
          <w:tcPr>
            <w:tcW w:w="9329"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Create a QR code to post at the museum that sends people to the membership page of the we</w:t>
            </w:r>
            <w:r w:rsidRPr="000E2B32">
              <w:rPr>
                <w:color w:val="000000"/>
              </w:rPr>
              <w:t>b</w:t>
            </w:r>
            <w:r w:rsidRPr="000E2B32">
              <w:rPr>
                <w:color w:val="000000"/>
              </w:rPr>
              <w:t>site.  Becca to send him the page link once she re-enables the online memberships.</w:t>
            </w:r>
            <w:r w:rsidRPr="000E2B32">
              <w:rPr>
                <w:color w:val="000000"/>
              </w:rPr>
              <w:br/>
              <w:t>Jul-25: Becca has re-enabled online memberships and sent link to Dan the day before the BoD meeting</w:t>
            </w:r>
            <w:r w:rsidRPr="000E2B32">
              <w:rPr>
                <w:color w:val="000000"/>
              </w:rPr>
              <w:br/>
              <w:t>Sep-25: Becca is to resend the email</w:t>
            </w:r>
            <w:r w:rsidRPr="000E2B32">
              <w:rPr>
                <w:color w:val="000000"/>
              </w:rPr>
              <w:br/>
              <w:t>Nov-25: Dan has made a QR link that takes you to the donate button.  He will talk to Kari about making some on weather-proof printing to add to our signs.  We could also do audio files and make QR links to them but cell service is too spotty in Dayton.</w:t>
            </w:r>
          </w:p>
        </w:tc>
      </w:tr>
      <w:tr w:rsidR="009B3302" w:rsidRPr="000E2B32" w:rsidTr="009B3302">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206</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Jun-25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Linda / Vicki</w:t>
            </w:r>
          </w:p>
        </w:tc>
        <w:tc>
          <w:tcPr>
            <w:tcW w:w="9329"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Prepare annual report owed to the County on planned maintenance, repairs, or improvements.</w:t>
            </w:r>
            <w:r w:rsidRPr="000E2B32">
              <w:rPr>
                <w:color w:val="000000"/>
              </w:rPr>
              <w:br/>
              <w:t>Aug 25: Glenn submitted a list of items to Linda. Vicki needs to send her input to Linda.</w:t>
            </w:r>
          </w:p>
        </w:tc>
      </w:tr>
      <w:tr w:rsidR="009B3302" w:rsidRPr="000E2B32" w:rsidTr="009B3302">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214</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Jul-25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 / Margie / Becca</w:t>
            </w:r>
          </w:p>
        </w:tc>
        <w:tc>
          <w:tcPr>
            <w:tcW w:w="9329"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Recommend the newsletter include a list of memorial notifications and a “welcome” to new members.  Recommend each newsletter include an article of “Member Highlight”, intervie</w:t>
            </w:r>
            <w:r w:rsidRPr="000E2B32">
              <w:rPr>
                <w:color w:val="000000"/>
              </w:rPr>
              <w:t>w</w:t>
            </w:r>
            <w:r w:rsidRPr="000E2B32">
              <w:rPr>
                <w:color w:val="000000"/>
              </w:rPr>
              <w:t>ing one member.</w:t>
            </w:r>
            <w:r w:rsidRPr="000E2B32">
              <w:rPr>
                <w:color w:val="000000"/>
              </w:rPr>
              <w:br/>
              <w:t>Oct-25: Becca will send out a list of potential interview questions.</w:t>
            </w:r>
          </w:p>
        </w:tc>
      </w:tr>
      <w:tr w:rsidR="009B3302" w:rsidRPr="000E2B32" w:rsidTr="009B3302">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217</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Aug-25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Dave</w:t>
            </w:r>
          </w:p>
        </w:tc>
        <w:tc>
          <w:tcPr>
            <w:tcW w:w="9329"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Get new museum keys for all who request one.</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225</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Sep-25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9"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Speak with Janette about getting keys to the community center</w:t>
            </w:r>
          </w:p>
        </w:tc>
      </w:tr>
      <w:tr w:rsidR="009B3302" w:rsidRPr="000E2B32" w:rsidTr="009B3302">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228</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Sep-25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Glenn/Becca</w:t>
            </w:r>
          </w:p>
        </w:tc>
        <w:tc>
          <w:tcPr>
            <w:tcW w:w="9329"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Review transactions in the PayPal account</w:t>
            </w:r>
          </w:p>
        </w:tc>
      </w:tr>
      <w:tr w:rsidR="009B3302" w:rsidRPr="000E2B32" w:rsidTr="009B3302">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230</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Sep-25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w:t>
            </w:r>
          </w:p>
        </w:tc>
        <w:tc>
          <w:tcPr>
            <w:tcW w:w="9329"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Add LED lights inside the museum cabinets which hold the charm bracelets and the Bertha Scott items.  There should be a way to turn them on and off without getting into the cabinet.</w:t>
            </w:r>
            <w:r w:rsidRPr="000E2B32">
              <w:rPr>
                <w:color w:val="000000"/>
              </w:rPr>
              <w:br/>
              <w:t>Nov-25: Motion: Approve Glenn to spend up to $200 to install LEDS with a remote control.  (Motion: Becca, Second: Laura) -- Motion Passed</w:t>
            </w:r>
          </w:p>
        </w:tc>
      </w:tr>
      <w:tr w:rsidR="009B3302" w:rsidRPr="000E2B32" w:rsidTr="009B3302">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231</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Oct-25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w:t>
            </w:r>
          </w:p>
        </w:tc>
        <w:tc>
          <w:tcPr>
            <w:tcW w:w="9329" w:type="dxa"/>
            <w:gridSpan w:val="2"/>
            <w:tcBorders>
              <w:top w:val="nil"/>
              <w:left w:val="nil"/>
              <w:bottom w:val="nil"/>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Need to remove Gloria from the alarm call list for the museum.  Vicki will find out how we change it.</w:t>
            </w:r>
            <w:r w:rsidRPr="000E2B32">
              <w:rPr>
                <w:color w:val="000000"/>
              </w:rPr>
              <w:br/>
              <w:t>Nov-25: Vicki removed Gloria and discovered that Johnye Saylor is on the list as well.  Vicki will update the phone list to Vicki, Becca, and Glenn.</w:t>
            </w:r>
          </w:p>
        </w:tc>
      </w:tr>
    </w:tbl>
    <w:p w:rsidR="000E2B32" w:rsidRDefault="000E2B32" w:rsidP="000E2B32">
      <w:pPr>
        <w:jc w:val="center"/>
        <w:rPr>
          <w:rFonts w:ascii="Calibri" w:eastAsiaTheme="minorHAnsi" w:hAnsi="Calibri" w:cs="Calibri"/>
          <w:color w:val="000000"/>
        </w:rPr>
      </w:pPr>
      <w:r>
        <w:rPr>
          <w:rFonts w:ascii="Calibri" w:eastAsiaTheme="minorHAnsi" w:hAnsi="Calibri" w:cs="Calibri"/>
          <w:color w:val="000000"/>
        </w:rPr>
        <w:lastRenderedPageBreak/>
        <w:t>Attachment 2</w:t>
      </w:r>
    </w:p>
    <w:p w:rsidR="000E2B32" w:rsidRDefault="000E2B32" w:rsidP="000E2B32">
      <w:pPr>
        <w:jc w:val="center"/>
      </w:pPr>
      <w:r>
        <w:t>Action Item List (Cont’)</w:t>
      </w:r>
    </w:p>
    <w:p w:rsidR="000E2B32" w:rsidRDefault="000E2B32" w:rsidP="000E2B32">
      <w:pPr>
        <w:jc w:val="center"/>
      </w:pPr>
    </w:p>
    <w:tbl>
      <w:tblPr>
        <w:tblW w:w="13847" w:type="dxa"/>
        <w:tblInd w:w="93" w:type="dxa"/>
        <w:tblLook w:val="04A0" w:firstRow="1" w:lastRow="0" w:firstColumn="1" w:lastColumn="0" w:noHBand="0" w:noVBand="1"/>
      </w:tblPr>
      <w:tblGrid>
        <w:gridCol w:w="576"/>
        <w:gridCol w:w="998"/>
        <w:gridCol w:w="971"/>
        <w:gridCol w:w="9"/>
        <w:gridCol w:w="1967"/>
        <w:gridCol w:w="9"/>
        <w:gridCol w:w="9317"/>
      </w:tblGrid>
      <w:tr w:rsidR="000E2B32"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right"/>
              <w:rPr>
                <w:color w:val="000000"/>
              </w:rPr>
            </w:pPr>
            <w:r w:rsidRPr="00B80A84">
              <w:rPr>
                <w:color w:val="000000"/>
              </w:rPr>
              <w:t>#</w:t>
            </w:r>
          </w:p>
        </w:tc>
        <w:tc>
          <w:tcPr>
            <w:tcW w:w="998" w:type="dxa"/>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center"/>
              <w:rPr>
                <w:color w:val="000000"/>
              </w:rPr>
            </w:pPr>
            <w:r w:rsidRPr="00B80A84">
              <w:rPr>
                <w:color w:val="000000"/>
              </w:rPr>
              <w:t>Who</w:t>
            </w:r>
          </w:p>
        </w:tc>
        <w:tc>
          <w:tcPr>
            <w:tcW w:w="9317" w:type="dxa"/>
            <w:tcBorders>
              <w:top w:val="single" w:sz="8" w:space="0" w:color="auto"/>
              <w:left w:val="nil"/>
              <w:bottom w:val="single" w:sz="8" w:space="0" w:color="auto"/>
              <w:right w:val="nil"/>
            </w:tcBorders>
            <w:shd w:val="clear" w:color="D9D9D9" w:fill="C6D9F1"/>
            <w:vAlign w:val="bottom"/>
            <w:hideMark/>
          </w:tcPr>
          <w:p w:rsidR="000E2B32" w:rsidRPr="00B80A84" w:rsidRDefault="000E2B32" w:rsidP="007B73B3">
            <w:pPr>
              <w:suppressAutoHyphens w:val="0"/>
              <w:rPr>
                <w:color w:val="000000"/>
              </w:rPr>
            </w:pPr>
            <w:r w:rsidRPr="00B80A84">
              <w:rPr>
                <w:color w:val="000000"/>
              </w:rPr>
              <w:t>Item</w:t>
            </w:r>
          </w:p>
        </w:tc>
      </w:tr>
      <w:tr w:rsidR="009B3302" w:rsidRPr="000E2B32" w:rsidTr="009B3302">
        <w:trPr>
          <w:trHeight w:val="9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232</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Oct-25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Becca</w:t>
            </w:r>
          </w:p>
        </w:tc>
        <w:tc>
          <w:tcPr>
            <w:tcW w:w="9326"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Send out a notice to the membership that since no office was contested, there will be no vo</w:t>
            </w:r>
            <w:r w:rsidRPr="000E2B32">
              <w:rPr>
                <w:color w:val="000000"/>
              </w:rPr>
              <w:t>t</w:t>
            </w:r>
            <w:r w:rsidRPr="000E2B32">
              <w:rPr>
                <w:color w:val="000000"/>
              </w:rPr>
              <w:t>ing.  It will announce the board members and include that we have an opening for another D</w:t>
            </w:r>
            <w:r w:rsidRPr="000E2B32">
              <w:rPr>
                <w:color w:val="000000"/>
              </w:rPr>
              <w:t>i</w:t>
            </w:r>
            <w:r w:rsidRPr="000E2B32">
              <w:rPr>
                <w:color w:val="000000"/>
              </w:rPr>
              <w:t>rector if anyone is interested.</w:t>
            </w:r>
          </w:p>
        </w:tc>
      </w:tr>
      <w:tr w:rsidR="009B3302" w:rsidRPr="000E2B32" w:rsidTr="009B3302">
        <w:trPr>
          <w:trHeight w:val="9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233</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Oct-25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Vicki</w:t>
            </w:r>
          </w:p>
        </w:tc>
        <w:tc>
          <w:tcPr>
            <w:tcW w:w="9326"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See if Margie is willing to co-chair the holiday party, and see if we can get the same chef as last year.  Also need to determine the date based on chef and community center availability.</w:t>
            </w:r>
            <w:r w:rsidRPr="000E2B32">
              <w:rPr>
                <w:color w:val="000000"/>
              </w:rPr>
              <w:br/>
              <w:t>Nov-25: Margie is the co-chair and the chef is set.</w:t>
            </w:r>
          </w:p>
        </w:tc>
      </w:tr>
      <w:tr w:rsidR="009B3302" w:rsidRPr="000E2B32" w:rsidTr="009B3302">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235</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Oct-25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Linda</w:t>
            </w:r>
          </w:p>
        </w:tc>
        <w:tc>
          <w:tcPr>
            <w:tcW w:w="9326"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Submit the intent to apply for CCCHP grant for a wheelchair lift at the museum.</w:t>
            </w:r>
          </w:p>
        </w:tc>
      </w:tr>
      <w:tr w:rsidR="009B3302" w:rsidRPr="000E2B32" w:rsidTr="009B3302">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right"/>
              <w:rPr>
                <w:color w:val="000000"/>
              </w:rPr>
            </w:pPr>
            <w:r w:rsidRPr="000E2B32">
              <w:rPr>
                <w:color w:val="000000"/>
              </w:rPr>
              <w:t>236</w:t>
            </w:r>
          </w:p>
        </w:tc>
        <w:tc>
          <w:tcPr>
            <w:tcW w:w="99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rPr>
                <w:color w:val="000000"/>
              </w:rPr>
            </w:pPr>
            <w:r w:rsidRPr="000E2B32">
              <w:rPr>
                <w:color w:val="000000"/>
              </w:rPr>
              <w:t>Closed Nov-25</w:t>
            </w:r>
          </w:p>
        </w:tc>
        <w:tc>
          <w:tcPr>
            <w:tcW w:w="971"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Oct-25</w:t>
            </w:r>
          </w:p>
        </w:tc>
        <w:tc>
          <w:tcPr>
            <w:tcW w:w="1976" w:type="dxa"/>
            <w:gridSpan w:val="2"/>
            <w:tcBorders>
              <w:top w:val="single" w:sz="8" w:space="0" w:color="auto"/>
              <w:left w:val="single" w:sz="8" w:space="0" w:color="auto"/>
              <w:bottom w:val="single" w:sz="8" w:space="0" w:color="auto"/>
              <w:right w:val="single" w:sz="8" w:space="0" w:color="auto"/>
            </w:tcBorders>
            <w:shd w:val="clear" w:color="000000" w:fill="D9D9D9"/>
            <w:vAlign w:val="bottom"/>
            <w:hideMark/>
          </w:tcPr>
          <w:p w:rsidR="009B3302" w:rsidRPr="000E2B32" w:rsidRDefault="009B3302" w:rsidP="007B73B3">
            <w:pPr>
              <w:suppressAutoHyphens w:val="0"/>
              <w:jc w:val="center"/>
              <w:rPr>
                <w:color w:val="000000"/>
              </w:rPr>
            </w:pPr>
            <w:r w:rsidRPr="000E2B32">
              <w:rPr>
                <w:color w:val="000000"/>
              </w:rPr>
              <w:t>Dan</w:t>
            </w:r>
          </w:p>
        </w:tc>
        <w:tc>
          <w:tcPr>
            <w:tcW w:w="9326" w:type="dxa"/>
            <w:gridSpan w:val="2"/>
            <w:tcBorders>
              <w:top w:val="single" w:sz="8" w:space="0" w:color="auto"/>
              <w:left w:val="single" w:sz="8" w:space="0" w:color="auto"/>
              <w:bottom w:val="single" w:sz="8" w:space="0" w:color="auto"/>
              <w:right w:val="nil"/>
            </w:tcBorders>
            <w:shd w:val="clear" w:color="000000" w:fill="D9D9D9"/>
            <w:vAlign w:val="bottom"/>
            <w:hideMark/>
          </w:tcPr>
          <w:p w:rsidR="009B3302" w:rsidRPr="000E2B32" w:rsidRDefault="009B3302" w:rsidP="007B73B3">
            <w:pPr>
              <w:suppressAutoHyphens w:val="0"/>
              <w:rPr>
                <w:color w:val="000000"/>
              </w:rPr>
            </w:pPr>
            <w:r w:rsidRPr="000E2B32">
              <w:rPr>
                <w:color w:val="000000"/>
              </w:rPr>
              <w:t>Assist Glenn with reviewing invoices related to the closed meeting topic.</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238</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Linda</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Apply for CCCHP funding for ADA modifications at museum</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239</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Ensure community center is reserved for next year's BoD mtgs and monthly membership mtgs</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240</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Apply for bingo permit for next year</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241</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Dan</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 xml:space="preserve">Dan to talk to Kari about making some QR donate buttons on weather-proof printing to add to our signs.  </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242</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Consider if she and Gene can go to Idaho to pick up rolling scale for the depot.</w:t>
            </w:r>
          </w:p>
        </w:tc>
      </w:tr>
      <w:tr w:rsidR="009B3302" w:rsidRPr="000E2B32" w:rsidTr="009B3302">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243</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 / Margie / Becca</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Send out invitations for the Holiday Party on Dec 13.  Also get info to Becca to post on the website.</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244</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Send Carol Bauer and Katrina Hedlesky complimentary invitations to the holiday party.</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245</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Move everything in the shed to JD's Barn while the shed is repaired.  Prop up failing wall for now.</w:t>
            </w:r>
          </w:p>
        </w:tc>
      </w:tr>
      <w:tr w:rsidR="009B3302" w:rsidRPr="000E2B32" w:rsidTr="009B3302">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246</w:t>
            </w:r>
          </w:p>
        </w:tc>
        <w:tc>
          <w:tcPr>
            <w:tcW w:w="998"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 / Stony</w:t>
            </w:r>
          </w:p>
        </w:tc>
        <w:tc>
          <w:tcPr>
            <w:tcW w:w="9326"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Determine permanent fix for wall in shed.</w:t>
            </w:r>
          </w:p>
        </w:tc>
      </w:tr>
    </w:tbl>
    <w:p w:rsidR="000E2B32" w:rsidRDefault="000E2B32" w:rsidP="000E2B32">
      <w:pPr>
        <w:jc w:val="center"/>
        <w:rPr>
          <w:rFonts w:ascii="Calibri" w:eastAsiaTheme="minorHAnsi" w:hAnsi="Calibri" w:cs="Calibri"/>
          <w:color w:val="000000"/>
        </w:rPr>
      </w:pPr>
      <w:r>
        <w:rPr>
          <w:rFonts w:ascii="Calibri" w:eastAsiaTheme="minorHAnsi" w:hAnsi="Calibri" w:cs="Calibri"/>
          <w:color w:val="000000"/>
        </w:rPr>
        <w:br w:type="page"/>
      </w:r>
    </w:p>
    <w:p w:rsidR="000E2B32" w:rsidRDefault="000E2B32" w:rsidP="000E2B32">
      <w:pPr>
        <w:jc w:val="center"/>
        <w:rPr>
          <w:rFonts w:ascii="Calibri" w:eastAsiaTheme="minorHAnsi" w:hAnsi="Calibri" w:cs="Calibri"/>
          <w:color w:val="000000"/>
        </w:rPr>
      </w:pPr>
      <w:r>
        <w:rPr>
          <w:rFonts w:ascii="Calibri" w:eastAsiaTheme="minorHAnsi" w:hAnsi="Calibri" w:cs="Calibri"/>
          <w:color w:val="000000"/>
        </w:rPr>
        <w:lastRenderedPageBreak/>
        <w:t>Attachment 2</w:t>
      </w:r>
    </w:p>
    <w:p w:rsidR="000E2B32" w:rsidRDefault="000E2B32" w:rsidP="000E2B32">
      <w:pPr>
        <w:jc w:val="center"/>
      </w:pPr>
      <w:r>
        <w:t>Action Item List (Cont’)</w:t>
      </w:r>
    </w:p>
    <w:p w:rsidR="000E2B32" w:rsidRDefault="000E2B32" w:rsidP="000E2B32">
      <w:pPr>
        <w:jc w:val="center"/>
      </w:pPr>
    </w:p>
    <w:tbl>
      <w:tblPr>
        <w:tblW w:w="13844" w:type="dxa"/>
        <w:tblInd w:w="93" w:type="dxa"/>
        <w:tblLook w:val="04A0" w:firstRow="1" w:lastRow="0" w:firstColumn="1" w:lastColumn="0" w:noHBand="0" w:noVBand="1"/>
      </w:tblPr>
      <w:tblGrid>
        <w:gridCol w:w="576"/>
        <w:gridCol w:w="997"/>
        <w:gridCol w:w="971"/>
        <w:gridCol w:w="9"/>
        <w:gridCol w:w="1967"/>
        <w:gridCol w:w="9"/>
        <w:gridCol w:w="9315"/>
      </w:tblGrid>
      <w:tr w:rsidR="000E2B32" w:rsidRPr="00B80A84" w:rsidTr="009B3302">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right"/>
              <w:rPr>
                <w:color w:val="000000"/>
              </w:rPr>
            </w:pPr>
            <w:r w:rsidRPr="00B80A84">
              <w:rPr>
                <w:color w:val="000000"/>
              </w:rPr>
              <w:t>#</w:t>
            </w:r>
          </w:p>
        </w:tc>
        <w:tc>
          <w:tcPr>
            <w:tcW w:w="997" w:type="dxa"/>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rPr>
                <w:color w:val="000000"/>
              </w:rPr>
            </w:pPr>
            <w:r w:rsidRPr="00B80A84">
              <w:rPr>
                <w:color w:val="000000"/>
              </w:rPr>
              <w:t>Status</w:t>
            </w:r>
          </w:p>
        </w:tc>
        <w:tc>
          <w:tcPr>
            <w:tcW w:w="980" w:type="dxa"/>
            <w:gridSpan w:val="2"/>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center"/>
              <w:rPr>
                <w:color w:val="000000"/>
              </w:rPr>
            </w:pPr>
            <w:r w:rsidRPr="00B80A84">
              <w:rPr>
                <w:color w:val="000000"/>
              </w:rPr>
              <w:t>Month</w:t>
            </w:r>
          </w:p>
        </w:tc>
        <w:tc>
          <w:tcPr>
            <w:tcW w:w="1976" w:type="dxa"/>
            <w:gridSpan w:val="2"/>
            <w:tcBorders>
              <w:top w:val="single" w:sz="8" w:space="0" w:color="auto"/>
              <w:left w:val="nil"/>
              <w:bottom w:val="single" w:sz="8" w:space="0" w:color="auto"/>
              <w:right w:val="single" w:sz="8" w:space="0" w:color="auto"/>
            </w:tcBorders>
            <w:shd w:val="clear" w:color="D9D9D9" w:fill="C6D9F1"/>
            <w:vAlign w:val="bottom"/>
            <w:hideMark/>
          </w:tcPr>
          <w:p w:rsidR="000E2B32" w:rsidRPr="00B80A84" w:rsidRDefault="000E2B32" w:rsidP="007B73B3">
            <w:pPr>
              <w:suppressAutoHyphens w:val="0"/>
              <w:jc w:val="center"/>
              <w:rPr>
                <w:color w:val="000000"/>
              </w:rPr>
            </w:pPr>
            <w:r w:rsidRPr="00B80A84">
              <w:rPr>
                <w:color w:val="000000"/>
              </w:rPr>
              <w:t>Who</w:t>
            </w:r>
          </w:p>
        </w:tc>
        <w:tc>
          <w:tcPr>
            <w:tcW w:w="9315" w:type="dxa"/>
            <w:tcBorders>
              <w:top w:val="single" w:sz="8" w:space="0" w:color="auto"/>
              <w:left w:val="nil"/>
              <w:bottom w:val="single" w:sz="8" w:space="0" w:color="auto"/>
              <w:right w:val="nil"/>
            </w:tcBorders>
            <w:shd w:val="clear" w:color="D9D9D9" w:fill="C6D9F1"/>
            <w:vAlign w:val="bottom"/>
            <w:hideMark/>
          </w:tcPr>
          <w:p w:rsidR="000E2B32" w:rsidRPr="00B80A84" w:rsidRDefault="000E2B32" w:rsidP="007B73B3">
            <w:pPr>
              <w:suppressAutoHyphens w:val="0"/>
              <w:rPr>
                <w:color w:val="000000"/>
              </w:rPr>
            </w:pPr>
            <w:r w:rsidRPr="00B80A84">
              <w:rPr>
                <w:color w:val="000000"/>
              </w:rPr>
              <w:t>Item</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247</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Contact Johnye Saylor and get her electronically set up as a board member on website and email.</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248</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Purchase 8' ladder and small vacuum cleaner for museum.</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249</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Check if Cynthia Deis and Dave Grieco are willing to head up a refreshment committee.</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250</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Investigate process for getting the museum on the State Historic Register.</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253</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Linda</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Investigate if any items in the RR buildings should be documented as directed donations.</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254</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Dave</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Investigate if any items in the Firehouse/Jail should be documented as directed donations.</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255</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Investigate if any items in the Chapel should be documented as directed donations.</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256</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Rehost the domain daytonnvhistory.com on our Hostinger account and establish it as a mirror site.</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257</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Dan</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Invite Gretchen Arndt's dog, Jake, to "Gretchen's Garden".</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258</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Becca</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Send condolence card to Nancy Sbragia regarding Joey's passing.</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259</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Check with NV Historic Society and Pat Neyland to see if there is an alternative product to PastPerfect.</w:t>
            </w:r>
          </w:p>
        </w:tc>
      </w:tr>
      <w:tr w:rsidR="009B3302" w:rsidRPr="000E2B32" w:rsidTr="009B3302">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260</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Vicki /Laura /Glenn</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Determine how to display the binders in the museum.</w:t>
            </w:r>
          </w:p>
        </w:tc>
      </w:tr>
      <w:tr w:rsidR="009B3302" w:rsidRPr="000E2B32" w:rsidTr="009B3302">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right"/>
              <w:rPr>
                <w:color w:val="000000"/>
              </w:rPr>
            </w:pPr>
            <w:r w:rsidRPr="000E2B32">
              <w:rPr>
                <w:color w:val="000000"/>
              </w:rPr>
              <w:t>261</w:t>
            </w:r>
          </w:p>
        </w:tc>
        <w:tc>
          <w:tcPr>
            <w:tcW w:w="997"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rPr>
                <w:color w:val="000000"/>
              </w:rPr>
            </w:pPr>
            <w:r w:rsidRPr="000E2B32">
              <w:rPr>
                <w:color w:val="000000"/>
              </w:rPr>
              <w:t>Open</w:t>
            </w:r>
          </w:p>
        </w:tc>
        <w:tc>
          <w:tcPr>
            <w:tcW w:w="971" w:type="dxa"/>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Nov-25</w:t>
            </w:r>
          </w:p>
        </w:tc>
        <w:tc>
          <w:tcPr>
            <w:tcW w:w="1976" w:type="dxa"/>
            <w:gridSpan w:val="2"/>
            <w:tcBorders>
              <w:top w:val="nil"/>
              <w:left w:val="nil"/>
              <w:bottom w:val="single" w:sz="8" w:space="0" w:color="auto"/>
              <w:right w:val="single" w:sz="8" w:space="0" w:color="auto"/>
            </w:tcBorders>
            <w:shd w:val="clear" w:color="auto" w:fill="auto"/>
            <w:vAlign w:val="bottom"/>
            <w:hideMark/>
          </w:tcPr>
          <w:p w:rsidR="009B3302" w:rsidRPr="000E2B32" w:rsidRDefault="009B3302" w:rsidP="007B73B3">
            <w:pPr>
              <w:suppressAutoHyphens w:val="0"/>
              <w:jc w:val="center"/>
              <w:rPr>
                <w:color w:val="000000"/>
              </w:rPr>
            </w:pPr>
            <w:r w:rsidRPr="000E2B32">
              <w:rPr>
                <w:color w:val="000000"/>
              </w:rPr>
              <w:t>Glenn / Dan</w:t>
            </w:r>
          </w:p>
        </w:tc>
        <w:tc>
          <w:tcPr>
            <w:tcW w:w="9324" w:type="dxa"/>
            <w:gridSpan w:val="2"/>
            <w:tcBorders>
              <w:top w:val="nil"/>
              <w:left w:val="nil"/>
              <w:bottom w:val="single" w:sz="8" w:space="0" w:color="auto"/>
              <w:right w:val="nil"/>
            </w:tcBorders>
            <w:shd w:val="clear" w:color="auto" w:fill="auto"/>
            <w:vAlign w:val="bottom"/>
            <w:hideMark/>
          </w:tcPr>
          <w:p w:rsidR="009B3302" w:rsidRPr="000E2B32" w:rsidRDefault="009B3302" w:rsidP="007B73B3">
            <w:pPr>
              <w:suppressAutoHyphens w:val="0"/>
              <w:rPr>
                <w:color w:val="000000"/>
              </w:rPr>
            </w:pPr>
            <w:r w:rsidRPr="000E2B32">
              <w:rPr>
                <w:color w:val="000000"/>
              </w:rPr>
              <w:t>Put together a plan for upgrading the overhead lighting in the museum.</w:t>
            </w:r>
          </w:p>
        </w:tc>
      </w:tr>
    </w:tbl>
    <w:p w:rsidR="000E2B32" w:rsidRDefault="000E2B32" w:rsidP="000E2B32"/>
    <w:p w:rsidR="000E2B32" w:rsidRDefault="000E2B32" w:rsidP="000E2B32">
      <w:pPr>
        <w:jc w:val="center"/>
        <w:rPr>
          <w:rFonts w:ascii="Calibri" w:eastAsiaTheme="minorHAnsi" w:hAnsi="Calibri" w:cs="Calibri"/>
          <w:color w:val="000000"/>
        </w:rPr>
      </w:pPr>
      <w:r>
        <w:rPr>
          <w:rFonts w:ascii="Calibri" w:eastAsiaTheme="minorHAnsi" w:hAnsi="Calibri" w:cs="Calibri"/>
          <w:color w:val="000000"/>
        </w:rPr>
        <w:br w:type="page"/>
      </w:r>
    </w:p>
    <w:p w:rsidR="006D77A9" w:rsidRDefault="00A113C8">
      <w:pPr>
        <w:jc w:val="center"/>
      </w:pPr>
      <w:bookmarkStart w:id="0" w:name="_GoBack"/>
      <w:bookmarkEnd w:id="0"/>
      <w:r>
        <w:lastRenderedPageBreak/>
        <w:t>Action Item List (Cont’)</w:t>
      </w:r>
    </w:p>
    <w:p w:rsidR="006D77A9" w:rsidRDefault="00A113C8">
      <w:pPr>
        <w:jc w:val="center"/>
      </w:pPr>
      <w:r>
        <w:t xml:space="preserve">Addition to the </w:t>
      </w:r>
      <w:r w:rsidR="0043541A">
        <w:t>Aspirations List</w:t>
      </w:r>
    </w:p>
    <w:p w:rsidR="006D77A9" w:rsidRDefault="006D77A9"/>
    <w:tbl>
      <w:tblPr>
        <w:tblW w:w="13860" w:type="dxa"/>
        <w:tblInd w:w="93" w:type="dxa"/>
        <w:tblLook w:val="04A0" w:firstRow="1" w:lastRow="0" w:firstColumn="1" w:lastColumn="0" w:noHBand="0" w:noVBand="1"/>
      </w:tblPr>
      <w:tblGrid>
        <w:gridCol w:w="576"/>
        <w:gridCol w:w="1018"/>
        <w:gridCol w:w="999"/>
        <w:gridCol w:w="1298"/>
        <w:gridCol w:w="9969"/>
      </w:tblGrid>
      <w:tr w:rsidR="0043541A" w:rsidRPr="0043541A" w:rsidTr="0043541A">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43541A" w:rsidRPr="0043541A" w:rsidRDefault="0043541A" w:rsidP="0043541A">
            <w:pPr>
              <w:suppressAutoHyphens w:val="0"/>
              <w:jc w:val="right"/>
              <w:rPr>
                <w:color w:val="000000"/>
              </w:rPr>
            </w:pPr>
            <w:r w:rsidRPr="0043541A">
              <w:rPr>
                <w:color w:val="000000"/>
              </w:rPr>
              <w:t>#</w:t>
            </w:r>
          </w:p>
        </w:tc>
        <w:tc>
          <w:tcPr>
            <w:tcW w:w="1018" w:type="dxa"/>
            <w:tcBorders>
              <w:top w:val="single" w:sz="8" w:space="0" w:color="auto"/>
              <w:left w:val="nil"/>
              <w:bottom w:val="single" w:sz="8" w:space="0" w:color="auto"/>
              <w:right w:val="single" w:sz="8" w:space="0" w:color="auto"/>
            </w:tcBorders>
            <w:shd w:val="clear" w:color="D9D9D9" w:fill="C6D9F1"/>
            <w:vAlign w:val="bottom"/>
            <w:hideMark/>
          </w:tcPr>
          <w:p w:rsidR="0043541A" w:rsidRPr="0043541A" w:rsidRDefault="0043541A" w:rsidP="0043541A">
            <w:pPr>
              <w:suppressAutoHyphens w:val="0"/>
              <w:rPr>
                <w:color w:val="000000"/>
              </w:rPr>
            </w:pPr>
            <w:r w:rsidRPr="0043541A">
              <w:rPr>
                <w:color w:val="000000"/>
              </w:rPr>
              <w:t>Status</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43541A" w:rsidRPr="0043541A" w:rsidRDefault="0043541A" w:rsidP="0043541A">
            <w:pPr>
              <w:suppressAutoHyphens w:val="0"/>
              <w:jc w:val="center"/>
              <w:rPr>
                <w:color w:val="000000"/>
              </w:rPr>
            </w:pPr>
            <w:r w:rsidRPr="0043541A">
              <w:rPr>
                <w:color w:val="000000"/>
              </w:rPr>
              <w:t>Month</w:t>
            </w:r>
          </w:p>
        </w:tc>
        <w:tc>
          <w:tcPr>
            <w:tcW w:w="1298" w:type="dxa"/>
            <w:tcBorders>
              <w:top w:val="single" w:sz="8" w:space="0" w:color="auto"/>
              <w:left w:val="nil"/>
              <w:bottom w:val="single" w:sz="8" w:space="0" w:color="auto"/>
              <w:right w:val="single" w:sz="8" w:space="0" w:color="auto"/>
            </w:tcBorders>
            <w:shd w:val="clear" w:color="D9D9D9" w:fill="C6D9F1"/>
            <w:vAlign w:val="bottom"/>
            <w:hideMark/>
          </w:tcPr>
          <w:p w:rsidR="0043541A" w:rsidRPr="0043541A" w:rsidRDefault="0043541A" w:rsidP="0043541A">
            <w:pPr>
              <w:suppressAutoHyphens w:val="0"/>
              <w:jc w:val="center"/>
              <w:rPr>
                <w:color w:val="000000"/>
              </w:rPr>
            </w:pPr>
            <w:r w:rsidRPr="0043541A">
              <w:rPr>
                <w:color w:val="000000"/>
              </w:rPr>
              <w:t>Who</w:t>
            </w:r>
          </w:p>
        </w:tc>
        <w:tc>
          <w:tcPr>
            <w:tcW w:w="9969" w:type="dxa"/>
            <w:tcBorders>
              <w:top w:val="single" w:sz="8" w:space="0" w:color="auto"/>
              <w:left w:val="nil"/>
              <w:bottom w:val="single" w:sz="8" w:space="0" w:color="auto"/>
              <w:right w:val="nil"/>
            </w:tcBorders>
            <w:shd w:val="clear" w:color="D9D9D9" w:fill="C6D9F1"/>
            <w:vAlign w:val="bottom"/>
            <w:hideMark/>
          </w:tcPr>
          <w:p w:rsidR="0043541A" w:rsidRPr="0043541A" w:rsidRDefault="0043541A" w:rsidP="0043541A">
            <w:pPr>
              <w:suppressAutoHyphens w:val="0"/>
              <w:rPr>
                <w:color w:val="000000"/>
              </w:rPr>
            </w:pPr>
            <w:r w:rsidRPr="0043541A">
              <w:rPr>
                <w:color w:val="000000"/>
              </w:rPr>
              <w:t>Item</w:t>
            </w:r>
          </w:p>
        </w:tc>
      </w:tr>
      <w:tr w:rsidR="0043541A" w:rsidRPr="0043541A" w:rsidTr="0043541A">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right"/>
              <w:rPr>
                <w:color w:val="000000"/>
              </w:rPr>
            </w:pPr>
            <w:r w:rsidRPr="0043541A">
              <w:rPr>
                <w:color w:val="000000"/>
              </w:rPr>
              <w:t>251</w:t>
            </w:r>
          </w:p>
        </w:tc>
        <w:tc>
          <w:tcPr>
            <w:tcW w:w="1018"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rPr>
                <w:color w:val="000000"/>
              </w:rPr>
            </w:pPr>
            <w:r w:rsidRPr="0043541A">
              <w:rPr>
                <w:color w:val="000000"/>
              </w:rPr>
              <w:t>Open</w:t>
            </w:r>
          </w:p>
        </w:tc>
        <w:tc>
          <w:tcPr>
            <w:tcW w:w="999"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center"/>
              <w:rPr>
                <w:color w:val="000000"/>
              </w:rPr>
            </w:pPr>
            <w:r w:rsidRPr="0043541A">
              <w:rPr>
                <w:color w:val="000000"/>
              </w:rPr>
              <w:t>Nov-25</w:t>
            </w:r>
          </w:p>
        </w:tc>
        <w:tc>
          <w:tcPr>
            <w:tcW w:w="1298"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center"/>
              <w:rPr>
                <w:color w:val="000000"/>
              </w:rPr>
            </w:pPr>
            <w:r w:rsidRPr="0043541A">
              <w:rPr>
                <w:color w:val="000000"/>
              </w:rPr>
              <w:t>Becca</w:t>
            </w:r>
          </w:p>
        </w:tc>
        <w:tc>
          <w:tcPr>
            <w:tcW w:w="9969" w:type="dxa"/>
            <w:tcBorders>
              <w:top w:val="nil"/>
              <w:left w:val="nil"/>
              <w:bottom w:val="single" w:sz="8" w:space="0" w:color="auto"/>
              <w:right w:val="nil"/>
            </w:tcBorders>
            <w:shd w:val="clear" w:color="auto" w:fill="auto"/>
            <w:vAlign w:val="bottom"/>
            <w:hideMark/>
          </w:tcPr>
          <w:p w:rsidR="0043541A" w:rsidRPr="0043541A" w:rsidRDefault="0043541A" w:rsidP="0043541A">
            <w:pPr>
              <w:suppressAutoHyphens w:val="0"/>
              <w:rPr>
                <w:color w:val="000000"/>
              </w:rPr>
            </w:pPr>
            <w:r w:rsidRPr="0043541A">
              <w:rPr>
                <w:color w:val="000000"/>
              </w:rPr>
              <w:t>Consider getting Firehouse/Jail, Chapel, Odeon, Community Center, Depot (after rebuilt) and Camel Barn on the State Historic Register.</w:t>
            </w:r>
          </w:p>
        </w:tc>
      </w:tr>
      <w:tr w:rsidR="0043541A" w:rsidRPr="0043541A" w:rsidTr="0043541A">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right"/>
              <w:rPr>
                <w:color w:val="000000"/>
              </w:rPr>
            </w:pPr>
            <w:r w:rsidRPr="0043541A">
              <w:rPr>
                <w:color w:val="000000"/>
              </w:rPr>
              <w:t>252</w:t>
            </w:r>
          </w:p>
        </w:tc>
        <w:tc>
          <w:tcPr>
            <w:tcW w:w="1018"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rPr>
                <w:color w:val="000000"/>
              </w:rPr>
            </w:pPr>
            <w:r w:rsidRPr="0043541A">
              <w:rPr>
                <w:color w:val="000000"/>
              </w:rPr>
              <w:t>Open</w:t>
            </w:r>
          </w:p>
        </w:tc>
        <w:tc>
          <w:tcPr>
            <w:tcW w:w="999"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center"/>
              <w:rPr>
                <w:color w:val="000000"/>
              </w:rPr>
            </w:pPr>
            <w:r w:rsidRPr="0043541A">
              <w:rPr>
                <w:color w:val="000000"/>
              </w:rPr>
              <w:t>Nov-25</w:t>
            </w:r>
          </w:p>
        </w:tc>
        <w:tc>
          <w:tcPr>
            <w:tcW w:w="1298" w:type="dxa"/>
            <w:tcBorders>
              <w:top w:val="nil"/>
              <w:left w:val="nil"/>
              <w:bottom w:val="single" w:sz="8" w:space="0" w:color="auto"/>
              <w:right w:val="single" w:sz="8" w:space="0" w:color="auto"/>
            </w:tcBorders>
            <w:shd w:val="clear" w:color="auto" w:fill="auto"/>
            <w:vAlign w:val="bottom"/>
            <w:hideMark/>
          </w:tcPr>
          <w:p w:rsidR="0043541A" w:rsidRPr="0043541A" w:rsidRDefault="0043541A" w:rsidP="0043541A">
            <w:pPr>
              <w:suppressAutoHyphens w:val="0"/>
              <w:jc w:val="center"/>
              <w:rPr>
                <w:color w:val="000000"/>
              </w:rPr>
            </w:pPr>
            <w:r w:rsidRPr="0043541A">
              <w:rPr>
                <w:color w:val="000000"/>
              </w:rPr>
              <w:t>Becca</w:t>
            </w:r>
          </w:p>
        </w:tc>
        <w:tc>
          <w:tcPr>
            <w:tcW w:w="9969" w:type="dxa"/>
            <w:tcBorders>
              <w:top w:val="nil"/>
              <w:left w:val="nil"/>
              <w:bottom w:val="single" w:sz="8" w:space="0" w:color="auto"/>
              <w:right w:val="nil"/>
            </w:tcBorders>
            <w:shd w:val="clear" w:color="auto" w:fill="auto"/>
            <w:vAlign w:val="bottom"/>
            <w:hideMark/>
          </w:tcPr>
          <w:p w:rsidR="0043541A" w:rsidRPr="0043541A" w:rsidRDefault="0043541A" w:rsidP="0043541A">
            <w:pPr>
              <w:suppressAutoHyphens w:val="0"/>
              <w:rPr>
                <w:color w:val="000000"/>
              </w:rPr>
            </w:pPr>
            <w:r w:rsidRPr="0043541A">
              <w:rPr>
                <w:color w:val="000000"/>
              </w:rPr>
              <w:t>Consider if any building from items 250 and 251 can be included on the National Historic Register.</w:t>
            </w:r>
          </w:p>
        </w:tc>
      </w:tr>
    </w:tbl>
    <w:p w:rsidR="006D77A9" w:rsidRDefault="006D77A9">
      <w:pPr>
        <w:jc w:val="center"/>
        <w:sectPr w:rsidR="006D77A9">
          <w:headerReference w:type="default" r:id="rId13"/>
          <w:pgSz w:w="15840" w:h="12240" w:orient="landscape"/>
          <w:pgMar w:top="1440" w:right="1440" w:bottom="1440" w:left="1440" w:header="0" w:footer="0" w:gutter="0"/>
          <w:cols w:space="720"/>
          <w:formProt w:val="0"/>
          <w:docGrid w:linePitch="360" w:charSpace="4096"/>
        </w:sectPr>
      </w:pP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3</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Haunted Hayride Report</w:t>
      </w:r>
    </w:p>
    <w:p w:rsidR="006D77A9" w:rsidRDefault="00A113C8">
      <w:pPr>
        <w:jc w:val="center"/>
        <w:rPr>
          <w:rFonts w:ascii="Calibri" w:eastAsiaTheme="minorHAnsi" w:hAnsi="Calibri" w:cs="Calibri"/>
          <w:b/>
          <w:color w:val="000000"/>
        </w:rPr>
      </w:pPr>
      <w:r>
        <w:rPr>
          <w:noProof/>
        </w:rPr>
        <w:drawing>
          <wp:inline distT="0" distB="0" distL="0" distR="0">
            <wp:extent cx="5781040" cy="766762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noChangeArrowheads="1"/>
                    </pic:cNvPicPr>
                  </pic:nvPicPr>
                  <pic:blipFill>
                    <a:blip r:embed="rId14"/>
                    <a:stretch>
                      <a:fillRect/>
                    </a:stretch>
                  </pic:blipFill>
                  <pic:spPr bwMode="auto">
                    <a:xfrm>
                      <a:off x="0" y="0"/>
                      <a:ext cx="5781040" cy="7667625"/>
                    </a:xfrm>
                    <a:prstGeom prst="rect">
                      <a:avLst/>
                    </a:prstGeom>
                  </pic:spPr>
                </pic:pic>
              </a:graphicData>
            </a:graphic>
          </wp:inline>
        </w:drawing>
      </w:r>
    </w:p>
    <w:p w:rsidR="006D77A9" w:rsidRDefault="00A113C8">
      <w:pPr>
        <w:jc w:val="center"/>
        <w:rPr>
          <w:rFonts w:ascii="Calibri" w:eastAsiaTheme="minorHAnsi" w:hAnsi="Calibri" w:cs="Calibri"/>
          <w:b/>
          <w:color w:val="000000"/>
        </w:rPr>
      </w:pPr>
      <w:r>
        <w:br w:type="page"/>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3 (Cont’)</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Haunted Hayride Report</w:t>
      </w:r>
    </w:p>
    <w:p w:rsidR="006D77A9" w:rsidRDefault="00A113C8">
      <w:pPr>
        <w:jc w:val="center"/>
        <w:rPr>
          <w:rFonts w:ascii="Calibri" w:eastAsiaTheme="minorHAnsi" w:hAnsi="Calibri" w:cs="Calibri"/>
          <w:b/>
          <w:color w:val="000000"/>
        </w:rPr>
      </w:pPr>
      <w:r>
        <w:rPr>
          <w:noProof/>
        </w:rPr>
        <w:drawing>
          <wp:inline distT="0" distB="0" distL="0" distR="0">
            <wp:extent cx="5962650" cy="7855585"/>
            <wp:effectExtent l="0" t="0" r="0" b="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9"/>
                    <pic:cNvPicPr>
                      <a:picLocks noChangeAspect="1" noChangeArrowheads="1"/>
                    </pic:cNvPicPr>
                  </pic:nvPicPr>
                  <pic:blipFill>
                    <a:blip r:embed="rId15"/>
                    <a:stretch>
                      <a:fillRect/>
                    </a:stretch>
                  </pic:blipFill>
                  <pic:spPr bwMode="auto">
                    <a:xfrm>
                      <a:off x="0" y="0"/>
                      <a:ext cx="5962650" cy="7855585"/>
                    </a:xfrm>
                    <a:prstGeom prst="rect">
                      <a:avLst/>
                    </a:prstGeom>
                  </pic:spPr>
                </pic:pic>
              </a:graphicData>
            </a:graphic>
          </wp:inline>
        </w:drawing>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3 (Cont’)</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Haunted Hayride Report</w:t>
      </w:r>
    </w:p>
    <w:p w:rsidR="006D77A9" w:rsidRDefault="006D77A9">
      <w:pPr>
        <w:jc w:val="center"/>
        <w:rPr>
          <w:rFonts w:ascii="Calibri" w:eastAsiaTheme="minorHAnsi" w:hAnsi="Calibri" w:cs="Calibri"/>
          <w:b/>
          <w:color w:val="000000"/>
        </w:rPr>
      </w:pPr>
    </w:p>
    <w:p w:rsidR="006D77A9" w:rsidRDefault="00A113C8">
      <w:pPr>
        <w:jc w:val="center"/>
        <w:rPr>
          <w:rFonts w:ascii="Calibri" w:eastAsiaTheme="minorHAnsi" w:hAnsi="Calibri" w:cs="Calibri"/>
          <w:b/>
          <w:color w:val="000000"/>
        </w:rPr>
      </w:pPr>
      <w:r>
        <w:rPr>
          <w:noProof/>
        </w:rPr>
        <w:drawing>
          <wp:inline distT="0" distB="0" distL="0" distR="0">
            <wp:extent cx="5749290" cy="7524750"/>
            <wp:effectExtent l="0" t="0" r="0" b="0"/>
            <wp:docPr id="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0"/>
                    <pic:cNvPicPr>
                      <a:picLocks noChangeAspect="1" noChangeArrowheads="1"/>
                    </pic:cNvPicPr>
                  </pic:nvPicPr>
                  <pic:blipFill>
                    <a:blip r:embed="rId16"/>
                    <a:stretch>
                      <a:fillRect/>
                    </a:stretch>
                  </pic:blipFill>
                  <pic:spPr bwMode="auto">
                    <a:xfrm>
                      <a:off x="0" y="0"/>
                      <a:ext cx="5749290" cy="7524750"/>
                    </a:xfrm>
                    <a:prstGeom prst="rect">
                      <a:avLst/>
                    </a:prstGeom>
                  </pic:spPr>
                </pic:pic>
              </a:graphicData>
            </a:graphic>
          </wp:inline>
        </w:drawing>
      </w:r>
      <w:r>
        <w:rPr>
          <w:rFonts w:ascii="Calibri" w:eastAsiaTheme="minorHAnsi" w:hAnsi="Calibri" w:cs="Calibri"/>
          <w:b/>
          <w:color w:val="000000"/>
        </w:rPr>
        <w:t xml:space="preserve"> </w:t>
      </w:r>
      <w:r>
        <w:br w:type="page"/>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lastRenderedPageBreak/>
        <w:t>Attachment 3 (Cont’)</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Haunted Hayride Report</w:t>
      </w:r>
    </w:p>
    <w:p w:rsidR="006D77A9" w:rsidRDefault="006D77A9">
      <w:pPr>
        <w:jc w:val="center"/>
        <w:rPr>
          <w:rFonts w:ascii="Calibri" w:eastAsiaTheme="minorHAnsi" w:hAnsi="Calibri" w:cs="Calibri"/>
          <w:b/>
          <w:color w:val="000000"/>
        </w:rPr>
      </w:pPr>
    </w:p>
    <w:p w:rsidR="006D77A9" w:rsidRDefault="00A113C8">
      <w:pPr>
        <w:jc w:val="center"/>
        <w:rPr>
          <w:b/>
        </w:rPr>
      </w:pPr>
      <w:r>
        <w:rPr>
          <w:b/>
        </w:rPr>
        <w:t>Comments, Suggestions, and Notes for Next Year</w:t>
      </w:r>
    </w:p>
    <w:p w:rsidR="006D77A9" w:rsidRDefault="006D77A9">
      <w:pPr>
        <w:jc w:val="center"/>
        <w:rPr>
          <w:b/>
        </w:rPr>
      </w:pPr>
    </w:p>
    <w:p w:rsidR="006D77A9" w:rsidRDefault="00A113C8">
      <w:pPr>
        <w:pStyle w:val="ListParagraph"/>
        <w:numPr>
          <w:ilvl w:val="0"/>
          <w:numId w:val="11"/>
        </w:numPr>
        <w:suppressAutoHyphens w:val="0"/>
        <w:spacing w:after="200" w:line="276" w:lineRule="auto"/>
      </w:pPr>
      <w:r>
        <w:t>We used 24 straw bales for 3 trailers.</w:t>
      </w:r>
    </w:p>
    <w:p w:rsidR="006D77A9" w:rsidRDefault="00A113C8">
      <w:pPr>
        <w:pStyle w:val="ListParagraph"/>
        <w:numPr>
          <w:ilvl w:val="0"/>
          <w:numId w:val="11"/>
        </w:numPr>
        <w:suppressAutoHyphens w:val="0"/>
        <w:spacing w:after="200" w:line="276" w:lineRule="auto"/>
      </w:pPr>
      <w:r>
        <w:t>Recommend keeping to roughly 12’ trailers.  Any longer and they are hard to maneuver and hard for the rider at the back to hear the narrator.</w:t>
      </w:r>
    </w:p>
    <w:p w:rsidR="006D77A9" w:rsidRDefault="00A113C8">
      <w:pPr>
        <w:pStyle w:val="ListParagraph"/>
        <w:numPr>
          <w:ilvl w:val="0"/>
          <w:numId w:val="11"/>
        </w:numPr>
        <w:suppressAutoHyphens w:val="0"/>
        <w:spacing w:after="200" w:line="276" w:lineRule="auto"/>
      </w:pPr>
      <w:r>
        <w:t>Recommend trying to have 1 more narrator than wagons, so they can hop off and have a break, then board the next wagon.  Kind of musical chairs scheme.</w:t>
      </w:r>
    </w:p>
    <w:p w:rsidR="006D77A9" w:rsidRDefault="00A113C8">
      <w:pPr>
        <w:pStyle w:val="ListParagraph"/>
        <w:numPr>
          <w:ilvl w:val="0"/>
          <w:numId w:val="11"/>
        </w:numPr>
        <w:suppressAutoHyphens w:val="0"/>
        <w:spacing w:after="200" w:line="276" w:lineRule="auto"/>
      </w:pPr>
      <w:r>
        <w:t>Re-evaluate timing so people don’t need to hang out at the museum so long on the day of the event.  For example, maybe have cookies drop off at 4?  If we need more, an eme</w:t>
      </w:r>
      <w:r>
        <w:t>r</w:t>
      </w:r>
      <w:r>
        <w:t>gence run to Smith’s can happen at 4:30?</w:t>
      </w:r>
    </w:p>
    <w:p w:rsidR="006D77A9" w:rsidRDefault="00A113C8">
      <w:pPr>
        <w:pStyle w:val="ListParagraph"/>
        <w:numPr>
          <w:ilvl w:val="0"/>
          <w:numId w:val="11"/>
        </w:numPr>
        <w:suppressAutoHyphens w:val="0"/>
        <w:spacing w:after="200" w:line="276" w:lineRule="auto"/>
      </w:pPr>
      <w:r>
        <w:t>This year, we have a good amount of cookies donated and did not need to buy extras.</w:t>
      </w:r>
    </w:p>
    <w:p w:rsidR="006D77A9" w:rsidRDefault="00A113C8">
      <w:pPr>
        <w:pStyle w:val="ListParagraph"/>
        <w:numPr>
          <w:ilvl w:val="0"/>
          <w:numId w:val="11"/>
        </w:numPr>
        <w:suppressAutoHyphens w:val="0"/>
        <w:spacing w:after="200" w:line="276" w:lineRule="auto"/>
      </w:pPr>
      <w:r>
        <w:t>Having mini-sandwiches from Port of Subs or something along those lines for the volu</w:t>
      </w:r>
      <w:r>
        <w:t>n</w:t>
      </w:r>
      <w:r>
        <w:t>teers seemed to work well.</w:t>
      </w:r>
    </w:p>
    <w:p w:rsidR="006D77A9" w:rsidRDefault="00A113C8">
      <w:pPr>
        <w:pStyle w:val="ListParagraph"/>
        <w:numPr>
          <w:ilvl w:val="0"/>
          <w:numId w:val="11"/>
        </w:numPr>
        <w:suppressAutoHyphens w:val="0"/>
        <w:spacing w:after="200" w:line="276" w:lineRule="auto"/>
      </w:pPr>
      <w:r>
        <w:t>Consider having 4 wagons instead of 3 to better accommodate the number of people.  Perhaps have an extra stop to keep the 4 wagons spaced out thru town.</w:t>
      </w:r>
    </w:p>
    <w:p w:rsidR="006D77A9" w:rsidRDefault="00A113C8">
      <w:pPr>
        <w:pStyle w:val="ListParagraph"/>
        <w:numPr>
          <w:ilvl w:val="0"/>
          <w:numId w:val="11"/>
        </w:numPr>
        <w:suppressAutoHyphens w:val="0"/>
        <w:spacing w:after="200" w:line="276" w:lineRule="auto"/>
      </w:pPr>
      <w:r>
        <w:t>Characters at stops need to keep things to 5 minutes.  “Stories” about what people did are better received than a biography of their whole life.</w:t>
      </w:r>
    </w:p>
    <w:p w:rsidR="006D77A9" w:rsidRDefault="00A113C8">
      <w:pPr>
        <w:pStyle w:val="ListParagraph"/>
        <w:numPr>
          <w:ilvl w:val="0"/>
          <w:numId w:val="11"/>
        </w:numPr>
        <w:suppressAutoHyphens w:val="0"/>
        <w:spacing w:after="200" w:line="276" w:lineRule="auto"/>
      </w:pPr>
      <w:r>
        <w:t>Need better scheme for narrators to signal drivers when to pull out of a stop.  Perhaps small flashlights to blink at the driver?</w:t>
      </w:r>
    </w:p>
    <w:p w:rsidR="006D77A9" w:rsidRDefault="00A113C8">
      <w:pPr>
        <w:pStyle w:val="ListParagraph"/>
        <w:numPr>
          <w:ilvl w:val="0"/>
          <w:numId w:val="11"/>
        </w:numPr>
        <w:suppressAutoHyphens w:val="0"/>
        <w:spacing w:after="200" w:line="276" w:lineRule="auto"/>
      </w:pPr>
      <w:r>
        <w:t>Maybe change up the games a bit or just have extra ones.  What about “pick a duck” with a number on the bottom to indicate what prize they get.  Maybe some type of basketball hoop toss or nerf football thrown thru a hanging loop.</w:t>
      </w:r>
    </w:p>
    <w:p w:rsidR="006D77A9" w:rsidRDefault="00A113C8">
      <w:pPr>
        <w:pStyle w:val="ListParagraph"/>
        <w:numPr>
          <w:ilvl w:val="0"/>
          <w:numId w:val="11"/>
        </w:numPr>
        <w:suppressAutoHyphens w:val="0"/>
        <w:spacing w:after="200" w:line="276" w:lineRule="auto"/>
      </w:pPr>
      <w:r>
        <w:t>Keep local businesses involved so it is more of a community event.</w:t>
      </w:r>
    </w:p>
    <w:p w:rsidR="006D77A9" w:rsidRDefault="00A113C8">
      <w:pPr>
        <w:pStyle w:val="ListParagraph"/>
        <w:numPr>
          <w:ilvl w:val="0"/>
          <w:numId w:val="11"/>
        </w:numPr>
        <w:suppressAutoHyphens w:val="0"/>
        <w:spacing w:after="200" w:line="276" w:lineRule="auto"/>
      </w:pPr>
      <w:r>
        <w:t>Add better lighting for loading/unloading the wagons, so they don’t need to use flas</w:t>
      </w:r>
      <w:r>
        <w:t>h</w:t>
      </w:r>
      <w:r>
        <w:t>lights to see.</w:t>
      </w:r>
    </w:p>
    <w:p w:rsidR="006D77A9" w:rsidRDefault="00A113C8">
      <w:pPr>
        <w:pStyle w:val="ListParagraph"/>
        <w:numPr>
          <w:ilvl w:val="0"/>
          <w:numId w:val="11"/>
        </w:numPr>
        <w:suppressAutoHyphens w:val="0"/>
        <w:spacing w:after="200" w:line="276" w:lineRule="auto"/>
      </w:pPr>
      <w:r>
        <w:t xml:space="preserve">Have an entertainer for the people in line, like a </w:t>
      </w:r>
      <w:r w:rsidR="007B7651">
        <w:t>balloon</w:t>
      </w:r>
      <w:r>
        <w:t xml:space="preserve"> maker, juggler, or magician.</w:t>
      </w:r>
    </w:p>
    <w:p w:rsidR="006D77A9" w:rsidRDefault="00A113C8">
      <w:pPr>
        <w:pStyle w:val="ListParagraph"/>
        <w:numPr>
          <w:ilvl w:val="0"/>
          <w:numId w:val="11"/>
        </w:numPr>
        <w:suppressAutoHyphens w:val="0"/>
        <w:spacing w:after="200" w:line="276" w:lineRule="auto"/>
      </w:pPr>
      <w:r>
        <w:t>Have scavenger hunts available for the museum</w:t>
      </w:r>
    </w:p>
    <w:p w:rsidR="006D77A9" w:rsidRDefault="00A113C8">
      <w:pPr>
        <w:pStyle w:val="ListParagraph"/>
        <w:numPr>
          <w:ilvl w:val="0"/>
          <w:numId w:val="11"/>
        </w:numPr>
        <w:suppressAutoHyphens w:val="0"/>
        <w:spacing w:after="200" w:line="276" w:lineRule="auto"/>
      </w:pPr>
      <w:r>
        <w:t>Consider having hot water for tea or decaf coffee in addition to regular coffee and cider.</w:t>
      </w:r>
    </w:p>
    <w:p w:rsidR="006D77A9" w:rsidRDefault="00A113C8">
      <w:pPr>
        <w:pStyle w:val="ListParagraph"/>
        <w:numPr>
          <w:ilvl w:val="0"/>
          <w:numId w:val="11"/>
        </w:numPr>
        <w:suppressAutoHyphens w:val="0"/>
        <w:spacing w:after="200" w:line="276" w:lineRule="auto"/>
      </w:pPr>
      <w:r>
        <w:t>Remember to put a donation jar on the greeters’ table, as well as a pile of walking tour brochures and membership applications.</w:t>
      </w:r>
    </w:p>
    <w:p w:rsidR="006D77A9" w:rsidRDefault="00A113C8">
      <w:pPr>
        <w:pStyle w:val="ListParagraph"/>
        <w:numPr>
          <w:ilvl w:val="0"/>
          <w:numId w:val="11"/>
        </w:numPr>
        <w:suppressAutoHyphens w:val="0"/>
        <w:spacing w:after="200" w:line="276" w:lineRule="auto"/>
      </w:pPr>
      <w:r>
        <w:t>Have an alternative means to making people stand in line.  Maybe a sign in sheet or give out “chips” with a wagon number on them.  This could also make it easier to keep track of how many people we have.  Just have to be careful that we fill the wagons but not over fill them.</w:t>
      </w:r>
    </w:p>
    <w:p w:rsidR="006D77A9" w:rsidRDefault="00A113C8">
      <w:pPr>
        <w:pStyle w:val="ListParagraph"/>
        <w:numPr>
          <w:ilvl w:val="0"/>
          <w:numId w:val="11"/>
        </w:numPr>
        <w:suppressAutoHyphens w:val="0"/>
        <w:spacing w:after="200" w:line="276" w:lineRule="auto"/>
      </w:pPr>
      <w:r>
        <w:t>Have a means to let drivers have a break.  Maybe “back-up drivers” if the truck owners are willing to have someone else drive 1 round.</w:t>
      </w:r>
    </w:p>
    <w:p w:rsidR="006D77A9" w:rsidRDefault="00A113C8">
      <w:pPr>
        <w:pStyle w:val="ListParagraph"/>
        <w:numPr>
          <w:ilvl w:val="0"/>
          <w:numId w:val="11"/>
        </w:numPr>
        <w:suppressAutoHyphens w:val="0"/>
        <w:spacing w:after="200" w:line="276" w:lineRule="auto"/>
      </w:pPr>
      <w:r>
        <w:t>Consider backrests for narrators like a stadium seat rest.</w:t>
      </w:r>
    </w:p>
    <w:p w:rsidR="006D77A9" w:rsidRDefault="00A113C8">
      <w:pPr>
        <w:ind w:left="360"/>
        <w:jc w:val="center"/>
        <w:rPr>
          <w:rFonts w:ascii="Calibri" w:eastAsiaTheme="minorHAnsi" w:hAnsi="Calibri" w:cs="Calibri"/>
          <w:b/>
          <w:color w:val="000000"/>
        </w:rPr>
      </w:pPr>
      <w:r>
        <w:rPr>
          <w:rFonts w:ascii="Calibri" w:eastAsiaTheme="minorHAnsi" w:hAnsi="Calibri" w:cs="Calibri"/>
          <w:b/>
          <w:color w:val="000000"/>
        </w:rPr>
        <w:lastRenderedPageBreak/>
        <w:t>Attachment 3 (Cont’)</w:t>
      </w:r>
    </w:p>
    <w:p w:rsidR="006D77A9" w:rsidRDefault="00A113C8">
      <w:pPr>
        <w:jc w:val="center"/>
        <w:rPr>
          <w:rFonts w:ascii="Calibri" w:eastAsiaTheme="minorHAnsi" w:hAnsi="Calibri" w:cs="Calibri"/>
          <w:b/>
          <w:color w:val="000000"/>
        </w:rPr>
      </w:pPr>
      <w:r>
        <w:rPr>
          <w:rFonts w:ascii="Calibri" w:eastAsiaTheme="minorHAnsi" w:hAnsi="Calibri" w:cs="Calibri"/>
          <w:b/>
          <w:color w:val="000000"/>
        </w:rPr>
        <w:t>Attachment 3 (Cont’)</w:t>
      </w:r>
    </w:p>
    <w:p w:rsidR="006D77A9" w:rsidRDefault="00A113C8">
      <w:pPr>
        <w:ind w:left="360"/>
        <w:jc w:val="center"/>
        <w:rPr>
          <w:rFonts w:ascii="Calibri" w:eastAsiaTheme="minorHAnsi" w:hAnsi="Calibri" w:cs="Calibri"/>
          <w:b/>
          <w:color w:val="000000"/>
        </w:rPr>
      </w:pPr>
      <w:r>
        <w:rPr>
          <w:rFonts w:ascii="Calibri" w:eastAsiaTheme="minorHAnsi" w:hAnsi="Calibri" w:cs="Calibri"/>
          <w:b/>
          <w:color w:val="000000"/>
        </w:rPr>
        <w:t>Haunted Hayride Report</w:t>
      </w:r>
    </w:p>
    <w:p w:rsidR="006D77A9" w:rsidRDefault="006D77A9">
      <w:pPr>
        <w:ind w:left="360"/>
        <w:jc w:val="center"/>
        <w:rPr>
          <w:rFonts w:ascii="Calibri" w:eastAsiaTheme="minorHAnsi" w:hAnsi="Calibri" w:cs="Calibri"/>
          <w:b/>
          <w:color w:val="000000"/>
        </w:rPr>
      </w:pPr>
    </w:p>
    <w:p w:rsidR="006D77A9" w:rsidRDefault="00A113C8">
      <w:pPr>
        <w:ind w:left="360"/>
        <w:jc w:val="center"/>
        <w:rPr>
          <w:b/>
        </w:rPr>
      </w:pPr>
      <w:r>
        <w:rPr>
          <w:b/>
        </w:rPr>
        <w:t>Comments, Suggestions, and Notes for Next Year (cont’)</w:t>
      </w:r>
    </w:p>
    <w:p w:rsidR="006D77A9" w:rsidRDefault="006D77A9">
      <w:pPr>
        <w:ind w:left="360"/>
        <w:jc w:val="center"/>
        <w:rPr>
          <w:b/>
        </w:rPr>
      </w:pPr>
    </w:p>
    <w:p w:rsidR="006D77A9" w:rsidRDefault="00A113C8">
      <w:pPr>
        <w:pStyle w:val="ListParagraph"/>
        <w:numPr>
          <w:ilvl w:val="0"/>
          <w:numId w:val="11"/>
        </w:numPr>
        <w:suppressAutoHyphens w:val="0"/>
        <w:spacing w:after="200" w:line="276" w:lineRule="auto"/>
      </w:pPr>
      <w:r>
        <w:t>Have clearer signage with directions for the event.  The VIPs were asked many times about where the event was starting at.</w:t>
      </w:r>
    </w:p>
    <w:p w:rsidR="006D77A9" w:rsidRDefault="00A113C8">
      <w:pPr>
        <w:pStyle w:val="ListParagraph"/>
        <w:numPr>
          <w:ilvl w:val="0"/>
          <w:numId w:val="11"/>
        </w:numPr>
        <w:suppressAutoHyphens w:val="0"/>
        <w:spacing w:after="200" w:line="276" w:lineRule="auto"/>
      </w:pPr>
      <w:r>
        <w:t>Need to start planning earlier next year.  Too many things ended up being a rush – like the road closure permits.</w:t>
      </w:r>
    </w:p>
    <w:p w:rsidR="006D77A9" w:rsidRDefault="00A113C8">
      <w:pPr>
        <w:pStyle w:val="ListParagraph"/>
        <w:numPr>
          <w:ilvl w:val="0"/>
          <w:numId w:val="11"/>
        </w:numPr>
        <w:suppressAutoHyphens w:val="0"/>
        <w:spacing w:after="200" w:line="276" w:lineRule="auto"/>
      </w:pPr>
      <w:r>
        <w:t>Flyers – Need more small ones and fewer posters and full size sheets.</w:t>
      </w:r>
    </w:p>
    <w:p w:rsidR="006D77A9" w:rsidRDefault="00A113C8">
      <w:pPr>
        <w:pStyle w:val="ListParagraph"/>
        <w:numPr>
          <w:ilvl w:val="0"/>
          <w:numId w:val="11"/>
        </w:numPr>
        <w:suppressAutoHyphens w:val="0"/>
        <w:spacing w:after="200" w:line="276" w:lineRule="auto"/>
      </w:pPr>
      <w:r>
        <w:t>Get a 3-sided wrap-around tablecloth for the greeters’ table to cut the wind.</w:t>
      </w:r>
    </w:p>
    <w:p w:rsidR="006D77A9" w:rsidRDefault="00A113C8">
      <w:pPr>
        <w:pStyle w:val="ListParagraph"/>
        <w:numPr>
          <w:ilvl w:val="0"/>
          <w:numId w:val="11"/>
        </w:numPr>
        <w:suppressAutoHyphens w:val="0"/>
        <w:spacing w:after="200" w:line="276" w:lineRule="auto"/>
      </w:pPr>
      <w:r>
        <w:t>Make sure everyone knows that the ending time (8 pm) is the cut-off for people to get in line – not the time of the last wagon.  The actual event might run until 9 pm to get ever</w:t>
      </w:r>
      <w:r>
        <w:t>y</w:t>
      </w:r>
      <w:r>
        <w:t>one through the hayride.</w:t>
      </w:r>
    </w:p>
    <w:p w:rsidR="006D77A9" w:rsidRDefault="00A113C8">
      <w:pPr>
        <w:jc w:val="center"/>
        <w:rPr>
          <w:rFonts w:ascii="Calibri" w:eastAsiaTheme="minorHAnsi" w:hAnsi="Calibri" w:cs="Calibri"/>
          <w:b/>
          <w:color w:val="000000"/>
        </w:rPr>
      </w:pPr>
      <w:r>
        <w:br w:type="page"/>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lastRenderedPageBreak/>
        <w:t>Attachment 4</w:t>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t>Thank You Letter from Fort Churchill</w:t>
      </w:r>
    </w:p>
    <w:p w:rsidR="00A113C8" w:rsidRDefault="00A113C8" w:rsidP="00A113C8">
      <w:pPr>
        <w:jc w:val="center"/>
        <w:rPr>
          <w:rFonts w:ascii="Calibri" w:eastAsiaTheme="minorHAnsi" w:hAnsi="Calibri" w:cs="Calibri"/>
          <w:b/>
          <w:color w:val="000000"/>
        </w:rPr>
      </w:pPr>
    </w:p>
    <w:p w:rsidR="00A113C8" w:rsidRDefault="00A113C8" w:rsidP="00A113C8">
      <w:pPr>
        <w:jc w:val="center"/>
        <w:rPr>
          <w:rFonts w:ascii="Calibri" w:eastAsiaTheme="minorHAnsi" w:hAnsi="Calibri" w:cs="Calibri"/>
          <w:b/>
          <w:color w:val="000000"/>
        </w:rPr>
      </w:pPr>
    </w:p>
    <w:p w:rsidR="00A113C8" w:rsidRDefault="00B836B8" w:rsidP="00A113C8">
      <w:pPr>
        <w:jc w:val="center"/>
        <w:rPr>
          <w:rFonts w:ascii="Calibri" w:eastAsiaTheme="minorHAnsi" w:hAnsi="Calibri" w:cs="Calibri"/>
          <w:b/>
          <w:color w:val="000000"/>
        </w:rPr>
      </w:pPr>
      <w:r>
        <w:rPr>
          <w:rFonts w:ascii="Calibri" w:eastAsiaTheme="minorHAnsi" w:hAnsi="Calibri" w:cs="Calibri"/>
          <w:b/>
          <w:noProof/>
          <w:color w:val="000000"/>
        </w:rPr>
        <w:drawing>
          <wp:inline distT="0" distB="0" distL="0" distR="0">
            <wp:extent cx="5629275" cy="64579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9275" cy="6457950"/>
                    </a:xfrm>
                    <a:prstGeom prst="rect">
                      <a:avLst/>
                    </a:prstGeom>
                    <a:noFill/>
                    <a:ln>
                      <a:noFill/>
                    </a:ln>
                  </pic:spPr>
                </pic:pic>
              </a:graphicData>
            </a:graphic>
          </wp:inline>
        </w:drawing>
      </w:r>
      <w:r w:rsidR="00A113C8">
        <w:rPr>
          <w:rFonts w:ascii="Calibri" w:eastAsiaTheme="minorHAnsi" w:hAnsi="Calibri" w:cs="Calibri"/>
          <w:b/>
          <w:color w:val="000000"/>
        </w:rPr>
        <w:br w:type="page"/>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lastRenderedPageBreak/>
        <w:t>Attachment 5</w:t>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t>Historic Letter Donated by Linda Clements</w:t>
      </w:r>
    </w:p>
    <w:p w:rsidR="00A113C8" w:rsidRDefault="00A113C8" w:rsidP="00A113C8">
      <w:pPr>
        <w:jc w:val="center"/>
        <w:rPr>
          <w:rFonts w:ascii="Calibri" w:eastAsiaTheme="minorHAnsi" w:hAnsi="Calibri" w:cs="Calibri"/>
          <w:b/>
          <w:color w:val="000000"/>
        </w:rPr>
      </w:pPr>
    </w:p>
    <w:p w:rsidR="00A113C8" w:rsidRDefault="00A113C8" w:rsidP="00A113C8">
      <w:pPr>
        <w:jc w:val="center"/>
        <w:rPr>
          <w:rFonts w:ascii="Calibri" w:eastAsiaTheme="minorHAnsi" w:hAnsi="Calibri" w:cs="Calibri"/>
          <w:b/>
          <w:color w:val="000000"/>
        </w:rPr>
      </w:pPr>
    </w:p>
    <w:p w:rsidR="00A113C8" w:rsidRDefault="00A113C8" w:rsidP="00A113C8">
      <w:pPr>
        <w:jc w:val="center"/>
        <w:rPr>
          <w:rFonts w:ascii="Calibri" w:eastAsiaTheme="minorHAnsi" w:hAnsi="Calibri" w:cs="Calibri"/>
          <w:b/>
          <w:color w:val="000000"/>
        </w:rPr>
      </w:pPr>
    </w:p>
    <w:p w:rsidR="00A113C8" w:rsidRDefault="00B836B8" w:rsidP="00A113C8">
      <w:pPr>
        <w:jc w:val="center"/>
        <w:rPr>
          <w:rFonts w:ascii="Calibri" w:eastAsiaTheme="minorHAnsi" w:hAnsi="Calibri" w:cs="Calibri"/>
          <w:b/>
          <w:color w:val="000000"/>
        </w:rPr>
      </w:pPr>
      <w:r>
        <w:rPr>
          <w:rFonts w:ascii="Calibri" w:eastAsiaTheme="minorHAnsi" w:hAnsi="Calibri" w:cs="Calibri"/>
          <w:b/>
          <w:noProof/>
          <w:color w:val="000000"/>
        </w:rPr>
        <w:drawing>
          <wp:inline distT="0" distB="0" distL="0" distR="0" wp14:anchorId="680F34F3" wp14:editId="2A6F38AD">
            <wp:extent cx="4257675" cy="61626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57675" cy="6162675"/>
                    </a:xfrm>
                    <a:prstGeom prst="rect">
                      <a:avLst/>
                    </a:prstGeom>
                    <a:noFill/>
                    <a:ln>
                      <a:noFill/>
                    </a:ln>
                  </pic:spPr>
                </pic:pic>
              </a:graphicData>
            </a:graphic>
          </wp:inline>
        </w:drawing>
      </w:r>
      <w:r w:rsidR="00A113C8">
        <w:rPr>
          <w:rFonts w:ascii="Calibri" w:eastAsiaTheme="minorHAnsi" w:hAnsi="Calibri" w:cs="Calibri"/>
          <w:b/>
          <w:color w:val="000000"/>
        </w:rPr>
        <w:br w:type="page"/>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lastRenderedPageBreak/>
        <w:t>Attachment 6</w:t>
      </w:r>
    </w:p>
    <w:p w:rsidR="00A113C8" w:rsidRDefault="00A113C8" w:rsidP="00A113C8">
      <w:pPr>
        <w:jc w:val="center"/>
        <w:rPr>
          <w:rFonts w:ascii="Calibri" w:eastAsiaTheme="minorHAnsi" w:hAnsi="Calibri" w:cs="Calibri"/>
          <w:b/>
          <w:color w:val="000000"/>
        </w:rPr>
      </w:pPr>
      <w:r>
        <w:rPr>
          <w:rFonts w:ascii="Calibri" w:eastAsiaTheme="minorHAnsi" w:hAnsi="Calibri" w:cs="Calibri"/>
          <w:b/>
          <w:color w:val="000000"/>
        </w:rPr>
        <w:t>Planning Calendar</w:t>
      </w:r>
    </w:p>
    <w:p w:rsidR="006D77A9" w:rsidRDefault="006D77A9">
      <w:pPr>
        <w:jc w:val="center"/>
        <w:rPr>
          <w:rFonts w:ascii="Calibri" w:eastAsiaTheme="minorHAnsi" w:hAnsi="Calibri" w:cs="Calibri"/>
          <w:b/>
          <w:color w:val="000000"/>
        </w:rPr>
      </w:pPr>
    </w:p>
    <w:tbl>
      <w:tblPr>
        <w:tblW w:w="8115" w:type="dxa"/>
        <w:tblInd w:w="93" w:type="dxa"/>
        <w:tblLayout w:type="fixed"/>
        <w:tblLook w:val="04A0" w:firstRow="1" w:lastRow="0" w:firstColumn="1" w:lastColumn="0" w:noHBand="0" w:noVBand="1"/>
      </w:tblPr>
      <w:tblGrid>
        <w:gridCol w:w="1455"/>
        <w:gridCol w:w="6660"/>
      </w:tblGrid>
      <w:tr w:rsidR="006D77A9">
        <w:trPr>
          <w:trHeight w:val="300"/>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b/>
                <w:bCs/>
                <w:color w:val="000000"/>
                <w:sz w:val="22"/>
                <w:szCs w:val="22"/>
              </w:rPr>
            </w:pPr>
            <w:r>
              <w:rPr>
                <w:rFonts w:ascii="Calibri" w:hAnsi="Calibri" w:cs="Calibri"/>
                <w:b/>
                <w:bCs/>
                <w:color w:val="000000"/>
                <w:sz w:val="22"/>
                <w:szCs w:val="22"/>
              </w:rPr>
              <w:t>Month</w:t>
            </w:r>
          </w:p>
        </w:tc>
        <w:tc>
          <w:tcPr>
            <w:tcW w:w="6659" w:type="dxa"/>
            <w:tcBorders>
              <w:top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b/>
                <w:bCs/>
                <w:color w:val="000000"/>
                <w:sz w:val="22"/>
                <w:szCs w:val="22"/>
              </w:rPr>
            </w:pPr>
            <w:r>
              <w:rPr>
                <w:rFonts w:ascii="Calibri" w:hAnsi="Calibri" w:cs="Calibri"/>
                <w:b/>
                <w:bCs/>
                <w:color w:val="000000"/>
                <w:sz w:val="22"/>
                <w:szCs w:val="22"/>
              </w:rPr>
              <w:t>Activity</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Jan</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Plan for Museum Opening</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Jan</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Collect information of who volunteered the prior year</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Jan</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Plan the 4th grade school program</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Jan</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Select date for Holiday party in December and book a caterer</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March</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Opening of Museum</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March</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Mail invitations for Volunteer Appreciation Luncheon</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March</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Prepare and file IRS taxes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April</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Hold Volunteer Appreciation Luncheon</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April-May</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Submit application for DVD booth</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May</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Conduct 4th grade school program</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May</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Start work on membership renewals due June 30th</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July</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Plan for Dayton Valley Days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August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Notify membership about elections procedures and nominations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August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Plan for Haunted Hayride</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Sept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Dayton Valley Days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Sept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Open nominations for elections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Sept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Start reviewing insurance renewals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Oct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Mail out ballots for elections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Oct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Hold Historic Hayride</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Oct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Board to discuss any awards to be given</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Oct</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Plan for Holiday Party</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Nov</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Complete elections vote counting</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Nov</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Send out invitations for Holiday Party</w:t>
            </w:r>
          </w:p>
        </w:tc>
      </w:tr>
      <w:tr w:rsidR="006D77A9">
        <w:trPr>
          <w:trHeight w:val="6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Nov</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Ensure community center is reserved for next year's BoD mtgs and monthly membership mtgs</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Nov</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Board to vote on any awards to be given</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Dec</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Apply for bingo permit for next year</w:t>
            </w:r>
          </w:p>
        </w:tc>
      </w:tr>
      <w:tr w:rsidR="006D77A9">
        <w:trPr>
          <w:trHeight w:val="300"/>
        </w:trPr>
        <w:tc>
          <w:tcPr>
            <w:tcW w:w="1455" w:type="dxa"/>
            <w:tcBorders>
              <w:left w:val="single" w:sz="4" w:space="0" w:color="000000"/>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Dec</w:t>
            </w:r>
          </w:p>
        </w:tc>
        <w:tc>
          <w:tcPr>
            <w:tcW w:w="6659" w:type="dxa"/>
            <w:tcBorders>
              <w:bottom w:val="single" w:sz="4" w:space="0" w:color="000000"/>
              <w:right w:val="single" w:sz="4" w:space="0" w:color="000000"/>
            </w:tcBorders>
            <w:shd w:val="clear" w:color="auto" w:fill="auto"/>
            <w:vAlign w:val="bottom"/>
          </w:tcPr>
          <w:p w:rsidR="006D77A9" w:rsidRDefault="00A113C8">
            <w:pPr>
              <w:widowControl w:val="0"/>
              <w:suppressAutoHyphens w:val="0"/>
              <w:rPr>
                <w:rFonts w:ascii="Calibri" w:hAnsi="Calibri" w:cs="Calibri"/>
                <w:color w:val="000000"/>
                <w:sz w:val="22"/>
                <w:szCs w:val="22"/>
              </w:rPr>
            </w:pPr>
            <w:r>
              <w:rPr>
                <w:rFonts w:ascii="Calibri" w:hAnsi="Calibri" w:cs="Calibri"/>
                <w:color w:val="000000"/>
                <w:sz w:val="22"/>
                <w:szCs w:val="22"/>
              </w:rPr>
              <w:t>Holiday Party</w:t>
            </w:r>
          </w:p>
        </w:tc>
      </w:tr>
    </w:tbl>
    <w:p w:rsidR="006D77A9" w:rsidRDefault="006D77A9"/>
    <w:sectPr w:rsidR="006D77A9">
      <w:headerReference w:type="default" r:id="rId19"/>
      <w:pgSz w:w="12240" w:h="15840"/>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D27" w:rsidRDefault="00116D27">
      <w:r>
        <w:separator/>
      </w:r>
    </w:p>
  </w:endnote>
  <w:endnote w:type="continuationSeparator" w:id="0">
    <w:p w:rsidR="00116D27" w:rsidRDefault="00116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D27" w:rsidRDefault="00116D27">
      <w:r>
        <w:separator/>
      </w:r>
    </w:p>
  </w:footnote>
  <w:footnote w:type="continuationSeparator" w:id="0">
    <w:p w:rsidR="00116D27" w:rsidRDefault="00116D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A84" w:rsidRDefault="00B80A8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A84" w:rsidRDefault="00B80A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E4063"/>
    <w:multiLevelType w:val="multilevel"/>
    <w:tmpl w:val="AB7092F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nsid w:val="0D250685"/>
    <w:multiLevelType w:val="multilevel"/>
    <w:tmpl w:val="B26C7C5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nsid w:val="1B7D4B42"/>
    <w:multiLevelType w:val="multilevel"/>
    <w:tmpl w:val="BDA29B7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26523F43"/>
    <w:multiLevelType w:val="multilevel"/>
    <w:tmpl w:val="79D2D04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2EF53A68"/>
    <w:multiLevelType w:val="multilevel"/>
    <w:tmpl w:val="AC664AB2"/>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4A991778"/>
    <w:multiLevelType w:val="multilevel"/>
    <w:tmpl w:val="1C703C4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4CAE0097"/>
    <w:multiLevelType w:val="multilevel"/>
    <w:tmpl w:val="8BFE267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5055004C"/>
    <w:multiLevelType w:val="multilevel"/>
    <w:tmpl w:val="013EE86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nsid w:val="5BAF0653"/>
    <w:multiLevelType w:val="multilevel"/>
    <w:tmpl w:val="8090A2D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9">
    <w:nsid w:val="5D88026E"/>
    <w:multiLevelType w:val="multilevel"/>
    <w:tmpl w:val="E96C793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nsid w:val="6EEF0718"/>
    <w:multiLevelType w:val="multilevel"/>
    <w:tmpl w:val="B4A217D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7BBE06A8"/>
    <w:multiLevelType w:val="multilevel"/>
    <w:tmpl w:val="0A18B38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7"/>
  </w:num>
  <w:num w:numId="2">
    <w:abstractNumId w:val="1"/>
  </w:num>
  <w:num w:numId="3">
    <w:abstractNumId w:val="6"/>
  </w:num>
  <w:num w:numId="4">
    <w:abstractNumId w:val="2"/>
  </w:num>
  <w:num w:numId="5">
    <w:abstractNumId w:val="10"/>
  </w:num>
  <w:num w:numId="6">
    <w:abstractNumId w:val="5"/>
  </w:num>
  <w:num w:numId="7">
    <w:abstractNumId w:val="11"/>
  </w:num>
  <w:num w:numId="8">
    <w:abstractNumId w:val="8"/>
  </w:num>
  <w:num w:numId="9">
    <w:abstractNumId w:val="4"/>
  </w:num>
  <w:num w:numId="10">
    <w:abstractNumId w:val="0"/>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7A9"/>
    <w:rsid w:val="00021227"/>
    <w:rsid w:val="000E2B32"/>
    <w:rsid w:val="00116D27"/>
    <w:rsid w:val="0014130C"/>
    <w:rsid w:val="00316A42"/>
    <w:rsid w:val="0043541A"/>
    <w:rsid w:val="00546B80"/>
    <w:rsid w:val="006D77A9"/>
    <w:rsid w:val="007B7651"/>
    <w:rsid w:val="00820A5D"/>
    <w:rsid w:val="009B3302"/>
    <w:rsid w:val="00A113C8"/>
    <w:rsid w:val="00B80A84"/>
    <w:rsid w:val="00B836B8"/>
    <w:rsid w:val="00C43137"/>
    <w:rsid w:val="00D67D0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3048">
      <w:bodyDiv w:val="1"/>
      <w:marLeft w:val="0"/>
      <w:marRight w:val="0"/>
      <w:marTop w:val="0"/>
      <w:marBottom w:val="0"/>
      <w:divBdr>
        <w:top w:val="none" w:sz="0" w:space="0" w:color="auto"/>
        <w:left w:val="none" w:sz="0" w:space="0" w:color="auto"/>
        <w:bottom w:val="none" w:sz="0" w:space="0" w:color="auto"/>
        <w:right w:val="none" w:sz="0" w:space="0" w:color="auto"/>
      </w:divBdr>
    </w:div>
    <w:div w:id="430861236">
      <w:bodyDiv w:val="1"/>
      <w:marLeft w:val="0"/>
      <w:marRight w:val="0"/>
      <w:marTop w:val="0"/>
      <w:marBottom w:val="0"/>
      <w:divBdr>
        <w:top w:val="none" w:sz="0" w:space="0" w:color="auto"/>
        <w:left w:val="none" w:sz="0" w:space="0" w:color="auto"/>
        <w:bottom w:val="none" w:sz="0" w:space="0" w:color="auto"/>
        <w:right w:val="none" w:sz="0" w:space="0" w:color="auto"/>
      </w:divBdr>
    </w:div>
    <w:div w:id="456220948">
      <w:bodyDiv w:val="1"/>
      <w:marLeft w:val="0"/>
      <w:marRight w:val="0"/>
      <w:marTop w:val="0"/>
      <w:marBottom w:val="0"/>
      <w:divBdr>
        <w:top w:val="none" w:sz="0" w:space="0" w:color="auto"/>
        <w:left w:val="none" w:sz="0" w:space="0" w:color="auto"/>
        <w:bottom w:val="none" w:sz="0" w:space="0" w:color="auto"/>
        <w:right w:val="none" w:sz="0" w:space="0" w:color="auto"/>
      </w:divBdr>
    </w:div>
    <w:div w:id="1120807222">
      <w:bodyDiv w:val="1"/>
      <w:marLeft w:val="0"/>
      <w:marRight w:val="0"/>
      <w:marTop w:val="0"/>
      <w:marBottom w:val="0"/>
      <w:divBdr>
        <w:top w:val="none" w:sz="0" w:space="0" w:color="auto"/>
        <w:left w:val="none" w:sz="0" w:space="0" w:color="auto"/>
        <w:bottom w:val="none" w:sz="0" w:space="0" w:color="auto"/>
        <w:right w:val="none" w:sz="0" w:space="0" w:color="auto"/>
      </w:divBdr>
    </w:div>
    <w:div w:id="19131501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wmf"/><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D23ADF-F51D-4978-B8A7-3F4127698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1709</TotalTime>
  <Pages>23</Pages>
  <Words>3619</Words>
  <Characters>20629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150</cp:revision>
  <cp:lastPrinted>2023-08-06T21:33:00Z</cp:lastPrinted>
  <dcterms:created xsi:type="dcterms:W3CDTF">2025-05-10T00:03:00Z</dcterms:created>
  <dcterms:modified xsi:type="dcterms:W3CDTF">2025-11-15T02:10:00Z</dcterms:modified>
  <dc:language>en-US</dc:language>
</cp:coreProperties>
</file>